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bookmarkStart w:id="0" w:name="_GoBack"/>
      <w:bookmarkEnd w:id="0"/>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2569C0" w:rsidRDefault="002569C0" w:rsidP="002569C0">
      <w:pPr>
        <w:tabs>
          <w:tab w:val="left" w:pos="6966"/>
        </w:tabs>
        <w:ind w:left="4678"/>
        <w:jc w:val="center"/>
        <w:rPr>
          <w:sz w:val="28"/>
          <w:szCs w:val="28"/>
        </w:rPr>
      </w:pPr>
      <w:r>
        <w:rPr>
          <w:sz w:val="28"/>
          <w:szCs w:val="28"/>
        </w:rPr>
        <w:t xml:space="preserve">от </w:t>
      </w:r>
      <w:r w:rsidR="005C3943">
        <w:rPr>
          <w:sz w:val="28"/>
          <w:szCs w:val="28"/>
        </w:rPr>
        <w:t>20</w:t>
      </w:r>
      <w:r w:rsidR="00B53EC3">
        <w:rPr>
          <w:sz w:val="28"/>
          <w:szCs w:val="28"/>
        </w:rPr>
        <w:t xml:space="preserve"> </w:t>
      </w:r>
      <w:r w:rsidR="00F277D7">
        <w:rPr>
          <w:sz w:val="28"/>
          <w:szCs w:val="28"/>
        </w:rPr>
        <w:t xml:space="preserve">октября </w:t>
      </w:r>
      <w:r>
        <w:rPr>
          <w:sz w:val="28"/>
          <w:szCs w:val="28"/>
        </w:rPr>
        <w:t xml:space="preserve">2023 г. № </w:t>
      </w:r>
      <w:r w:rsidR="005C3943">
        <w:rPr>
          <w:sz w:val="28"/>
          <w:szCs w:val="28"/>
        </w:rPr>
        <w:t>5889р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21021C" w:rsidP="00A250B1">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w:t>
      </w:r>
      <w:r w:rsidR="000B60CE">
        <w:rPr>
          <w:sz w:val="28"/>
          <w:szCs w:val="28"/>
        </w:rPr>
        <w:br/>
      </w:r>
      <w:r w:rsidRPr="00EB1B4F">
        <w:rPr>
          <w:sz w:val="28"/>
          <w:szCs w:val="28"/>
        </w:rPr>
        <w:t xml:space="preserve">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A250B1">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F277D7" w:rsidP="00A250B1">
      <w:pPr>
        <w:ind w:firstLine="709"/>
        <w:jc w:val="both"/>
        <w:rPr>
          <w:sz w:val="28"/>
          <w:szCs w:val="28"/>
        </w:rPr>
      </w:pPr>
      <w:r>
        <w:rPr>
          <w:sz w:val="28"/>
          <w:szCs w:val="28"/>
        </w:rPr>
        <w:t>20 ноября</w:t>
      </w:r>
      <w:r w:rsidR="000861DC">
        <w:rPr>
          <w:sz w:val="28"/>
          <w:szCs w:val="28"/>
        </w:rPr>
        <w:t xml:space="preserve"> 2023</w:t>
      </w:r>
      <w:r w:rsidR="00F44EE3">
        <w:rPr>
          <w:sz w:val="28"/>
          <w:szCs w:val="28"/>
        </w:rPr>
        <w:t xml:space="preserve"> года в 14</w:t>
      </w:r>
      <w:r w:rsidR="005338F2" w:rsidRPr="005338F2">
        <w:rPr>
          <w:sz w:val="28"/>
          <w:szCs w:val="28"/>
        </w:rPr>
        <w:t xml:space="preserve"> часов 00 минут (время московское)</w:t>
      </w:r>
      <w:r w:rsidR="005338F2">
        <w:rPr>
          <w:sz w:val="28"/>
          <w:szCs w:val="28"/>
        </w:rPr>
        <w:t>.</w:t>
      </w:r>
    </w:p>
    <w:p w:rsidR="005338F2" w:rsidRDefault="00CA1EE6" w:rsidP="00A250B1">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A250B1">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A250B1">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A250B1">
      <w:pPr>
        <w:ind w:firstLine="709"/>
        <w:jc w:val="both"/>
        <w:rPr>
          <w:sz w:val="28"/>
          <w:szCs w:val="28"/>
        </w:rPr>
      </w:pPr>
      <w:r w:rsidRPr="00F83889">
        <w:rPr>
          <w:sz w:val="28"/>
          <w:szCs w:val="28"/>
        </w:rPr>
        <w:t>тел. 8(8182)607-279 (каб. 407).</w:t>
      </w:r>
    </w:p>
    <w:p w:rsidR="00F83889" w:rsidRDefault="00126F52" w:rsidP="00A250B1">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250B1">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250B1">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250B1">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A250B1">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A250B1">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A250B1">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A250B1">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F277D7" w:rsidP="00A250B1">
      <w:pPr>
        <w:ind w:firstLine="709"/>
        <w:jc w:val="both"/>
        <w:rPr>
          <w:sz w:val="28"/>
          <w:szCs w:val="28"/>
        </w:rPr>
      </w:pPr>
      <w:r>
        <w:rPr>
          <w:sz w:val="28"/>
          <w:szCs w:val="28"/>
        </w:rPr>
        <w:t>21 октября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A250B1">
      <w:pPr>
        <w:ind w:firstLine="709"/>
        <w:jc w:val="both"/>
        <w:rPr>
          <w:sz w:val="28"/>
          <w:szCs w:val="28"/>
        </w:rPr>
      </w:pPr>
      <w:r w:rsidRPr="00F83889">
        <w:rPr>
          <w:sz w:val="28"/>
          <w:szCs w:val="28"/>
        </w:rPr>
        <w:t>Дата и время окончания приема заявок:</w:t>
      </w:r>
    </w:p>
    <w:p w:rsidR="005338F2" w:rsidRDefault="00F277D7" w:rsidP="00A250B1">
      <w:pPr>
        <w:ind w:firstLine="709"/>
        <w:jc w:val="both"/>
        <w:rPr>
          <w:sz w:val="28"/>
          <w:szCs w:val="28"/>
        </w:rPr>
      </w:pPr>
      <w:r>
        <w:rPr>
          <w:sz w:val="28"/>
          <w:szCs w:val="28"/>
        </w:rPr>
        <w:t>15 ноября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A250B1">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A250B1">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F277D7">
        <w:rPr>
          <w:sz w:val="28"/>
          <w:szCs w:val="28"/>
        </w:rPr>
        <w:t>16 ноября</w:t>
      </w:r>
      <w:r w:rsidR="000861DC">
        <w:rPr>
          <w:sz w:val="28"/>
          <w:szCs w:val="28"/>
        </w:rPr>
        <w:t xml:space="preserve"> 2023</w:t>
      </w:r>
      <w:r>
        <w:rPr>
          <w:sz w:val="28"/>
          <w:szCs w:val="28"/>
        </w:rPr>
        <w:t xml:space="preserve"> года.</w:t>
      </w:r>
    </w:p>
    <w:p w:rsidR="009D3A49" w:rsidRPr="009D3A49" w:rsidRDefault="009D3A49" w:rsidP="00A250B1">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A250B1">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44EE3" w:rsidRPr="00F44EE3" w:rsidRDefault="00F44EE3" w:rsidP="00F44EE3">
      <w:pPr>
        <w:ind w:firstLine="709"/>
        <w:jc w:val="both"/>
        <w:rPr>
          <w:sz w:val="28"/>
          <w:szCs w:val="28"/>
        </w:rPr>
      </w:pPr>
      <w:r w:rsidRPr="00F44EE3">
        <w:rPr>
          <w:sz w:val="28"/>
          <w:szCs w:val="28"/>
        </w:rPr>
        <w:t xml:space="preserve">постановление Главы городского округа "Город Архангельск" </w:t>
      </w:r>
      <w:r w:rsidRPr="00F44EE3">
        <w:rPr>
          <w:sz w:val="28"/>
          <w:szCs w:val="28"/>
        </w:rPr>
        <w:br/>
        <w:t xml:space="preserve">от 3 августа 2023 года № 1268 "О принятии решения о комплексном развитии территории жилой застройки городского округа "Город Архангельск" </w:t>
      </w:r>
      <w:r w:rsidR="000B60CE">
        <w:rPr>
          <w:sz w:val="28"/>
          <w:szCs w:val="28"/>
        </w:rPr>
        <w:br/>
      </w:r>
      <w:r w:rsidRPr="00F44EE3">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F44EE3" w:rsidRPr="00F44EE3" w:rsidRDefault="00F44EE3" w:rsidP="00F44EE3">
      <w:pPr>
        <w:ind w:firstLine="709"/>
        <w:jc w:val="both"/>
        <w:rPr>
          <w:sz w:val="28"/>
          <w:szCs w:val="28"/>
        </w:rPr>
      </w:pPr>
      <w:r w:rsidRPr="00F44EE3">
        <w:rPr>
          <w:sz w:val="28"/>
          <w:szCs w:val="28"/>
        </w:rPr>
        <w:t>6. Наименование уполномоченного органа местного самоуправления, принявшего решение о проведении торгов, номер такого решения и дата его принятия:</w:t>
      </w:r>
    </w:p>
    <w:p w:rsidR="00E36932" w:rsidRPr="00E36932" w:rsidRDefault="00F44EE3" w:rsidP="00F44EE3">
      <w:pPr>
        <w:ind w:firstLine="709"/>
        <w:jc w:val="both"/>
        <w:rPr>
          <w:sz w:val="28"/>
          <w:szCs w:val="28"/>
        </w:rPr>
      </w:pPr>
      <w:proofErr w:type="gramStart"/>
      <w:r w:rsidRPr="00F44EE3">
        <w:rPr>
          <w:sz w:val="28"/>
          <w:szCs w:val="28"/>
        </w:rPr>
        <w:t xml:space="preserve">распоряжение Администрации городского округа "Город Архангельск" </w:t>
      </w:r>
      <w:r w:rsidRPr="00F44EE3">
        <w:rPr>
          <w:sz w:val="28"/>
          <w:szCs w:val="28"/>
        </w:rPr>
        <w:br/>
        <w:t xml:space="preserve">от </w:t>
      </w:r>
      <w:r w:rsidR="005C3943">
        <w:rPr>
          <w:sz w:val="28"/>
          <w:szCs w:val="28"/>
        </w:rPr>
        <w:t>20</w:t>
      </w:r>
      <w:r w:rsidRPr="00F44EE3">
        <w:rPr>
          <w:sz w:val="28"/>
          <w:szCs w:val="28"/>
        </w:rPr>
        <w:t xml:space="preserve"> октября 2023 года № </w:t>
      </w:r>
      <w:r w:rsidR="005C3943">
        <w:rPr>
          <w:sz w:val="28"/>
          <w:szCs w:val="28"/>
        </w:rPr>
        <w:t>5889</w:t>
      </w:r>
      <w:r w:rsidRPr="00F44EE3">
        <w:rPr>
          <w:sz w:val="28"/>
          <w:szCs w:val="28"/>
        </w:rPr>
        <w:t xml:space="preserve">р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5C3943">
        <w:rPr>
          <w:sz w:val="28"/>
          <w:szCs w:val="28"/>
        </w:rPr>
        <w:br/>
      </w:r>
      <w:r w:rsidRPr="00F44EE3">
        <w:rPr>
          <w:sz w:val="28"/>
          <w:szCs w:val="28"/>
        </w:rPr>
        <w:t xml:space="preserve">в границах которых предусматривается осуществление деятельности </w:t>
      </w:r>
      <w:r w:rsidR="005C3943">
        <w:rPr>
          <w:sz w:val="28"/>
          <w:szCs w:val="28"/>
        </w:rPr>
        <w:br/>
      </w:r>
      <w:r w:rsidRPr="00F44EE3">
        <w:rPr>
          <w:sz w:val="28"/>
          <w:szCs w:val="28"/>
        </w:rPr>
        <w:t xml:space="preserve">по комплексному развитию территории, с заключением одного договора </w:t>
      </w:r>
      <w:r w:rsidR="005C3943">
        <w:rPr>
          <w:sz w:val="28"/>
          <w:szCs w:val="28"/>
        </w:rPr>
        <w:br/>
      </w:r>
      <w:r w:rsidRPr="00F44EE3">
        <w:rPr>
          <w:sz w:val="28"/>
          <w:szCs w:val="28"/>
        </w:rPr>
        <w:t>о комплексном развитии таких территорий".</w:t>
      </w:r>
      <w:proofErr w:type="gramEnd"/>
    </w:p>
    <w:p w:rsidR="00F83889" w:rsidRDefault="009D3A49" w:rsidP="00A250B1">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A250B1">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A250B1">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w:t>
      </w:r>
      <w:r w:rsidR="005C3943">
        <w:rPr>
          <w:sz w:val="28"/>
          <w:szCs w:val="28"/>
        </w:rPr>
        <w:t>рма заявки на участие в торгах</w:t>
      </w:r>
    </w:p>
    <w:p w:rsidR="00F85C2F" w:rsidRDefault="00F85C2F" w:rsidP="00A250B1">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A250B1">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A250B1">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A250B1">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A250B1">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A250B1">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A250B1">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A250B1">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A250B1">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A250B1">
      <w:pPr>
        <w:ind w:firstLine="709"/>
        <w:jc w:val="both"/>
        <w:rPr>
          <w:sz w:val="28"/>
          <w:szCs w:val="28"/>
        </w:rPr>
      </w:pPr>
      <w:r w:rsidRPr="000C7523">
        <w:rPr>
          <w:sz w:val="28"/>
          <w:szCs w:val="28"/>
        </w:rPr>
        <w:lastRenderedPageBreak/>
        <w:t>д) документы, подтверждающие полномочия представителя участника торгов;</w:t>
      </w:r>
    </w:p>
    <w:p w:rsidR="000C7523" w:rsidRPr="000C7523" w:rsidRDefault="000C7523" w:rsidP="00A250B1">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A250B1">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A250B1">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A250B1">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A250B1">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F44EE3" w:rsidRPr="002A6E29" w:rsidRDefault="00F44EE3" w:rsidP="00F44EE3">
      <w:pPr>
        <w:spacing w:line="230" w:lineRule="auto"/>
        <w:ind w:firstLine="709"/>
        <w:jc w:val="both"/>
        <w:rPr>
          <w:sz w:val="28"/>
          <w:szCs w:val="28"/>
        </w:rPr>
      </w:pPr>
      <w:r w:rsidRPr="00B034B1">
        <w:rPr>
          <w:sz w:val="28"/>
          <w:szCs w:val="28"/>
        </w:rPr>
        <w:t xml:space="preserve">Лот № 1. </w:t>
      </w:r>
      <w:r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F44EE3" w:rsidRPr="000549A2" w:rsidRDefault="00F44EE3" w:rsidP="00F44EE3">
      <w:pPr>
        <w:spacing w:line="230" w:lineRule="auto"/>
        <w:ind w:firstLine="709"/>
        <w:jc w:val="both"/>
        <w:rPr>
          <w:sz w:val="28"/>
          <w:szCs w:val="28"/>
        </w:rPr>
      </w:pPr>
      <w:r w:rsidRPr="000549A2">
        <w:rPr>
          <w:sz w:val="28"/>
          <w:szCs w:val="28"/>
        </w:rPr>
        <w:t>в границах части элемента планировочной структуры: ул. Гагарина, просп. Советских космонавтов, ул. Комсомольская, просп. Обводный канал площадью 1,5701 га (Территория 1);</w:t>
      </w:r>
    </w:p>
    <w:p w:rsidR="00F44EE3" w:rsidRPr="000549A2" w:rsidRDefault="00F44EE3" w:rsidP="00F44EE3">
      <w:pPr>
        <w:spacing w:line="230" w:lineRule="auto"/>
        <w:ind w:firstLine="709"/>
        <w:jc w:val="both"/>
        <w:rPr>
          <w:sz w:val="28"/>
          <w:szCs w:val="28"/>
        </w:rPr>
      </w:pPr>
      <w:r w:rsidRPr="000549A2">
        <w:rPr>
          <w:sz w:val="28"/>
          <w:szCs w:val="28"/>
        </w:rPr>
        <w:t xml:space="preserve">в границах части элемента планировочной структуры: </w:t>
      </w:r>
      <w:r w:rsidRPr="000549A2">
        <w:rPr>
          <w:sz w:val="28"/>
          <w:szCs w:val="28"/>
        </w:rPr>
        <w:br/>
        <w:t xml:space="preserve">проезд Сибиряковцев, просп. Обводный канал, ул. Теснанова площадью </w:t>
      </w:r>
      <w:r w:rsidRPr="000549A2">
        <w:rPr>
          <w:sz w:val="28"/>
          <w:szCs w:val="28"/>
        </w:rPr>
        <w:br/>
        <w:t>0,2424 га (Территория 2).</w:t>
      </w:r>
    </w:p>
    <w:p w:rsidR="00F44EE3" w:rsidRPr="0082795E" w:rsidRDefault="00F44EE3" w:rsidP="00F44EE3">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3 199 000</w:t>
      </w:r>
      <w:r w:rsidRPr="0082795E">
        <w:rPr>
          <w:sz w:val="28"/>
          <w:szCs w:val="28"/>
        </w:rPr>
        <w:t xml:space="preserve"> руб. (с учетом НДС).</w:t>
      </w:r>
    </w:p>
    <w:p w:rsidR="00F44EE3" w:rsidRPr="0082795E" w:rsidRDefault="00F44EE3" w:rsidP="00F44EE3">
      <w:pPr>
        <w:spacing w:line="230" w:lineRule="auto"/>
        <w:ind w:firstLine="709"/>
        <w:jc w:val="both"/>
        <w:rPr>
          <w:sz w:val="28"/>
          <w:szCs w:val="28"/>
        </w:rPr>
      </w:pPr>
      <w:r w:rsidRPr="0082795E">
        <w:rPr>
          <w:sz w:val="28"/>
          <w:szCs w:val="28"/>
        </w:rPr>
        <w:t xml:space="preserve">Сумма задатка – </w:t>
      </w:r>
      <w:r>
        <w:rPr>
          <w:sz w:val="28"/>
          <w:szCs w:val="28"/>
        </w:rPr>
        <w:t>639 800</w:t>
      </w:r>
      <w:r w:rsidRPr="0082795E">
        <w:rPr>
          <w:sz w:val="28"/>
          <w:szCs w:val="28"/>
        </w:rPr>
        <w:t xml:space="preserve"> руб.</w:t>
      </w:r>
    </w:p>
    <w:p w:rsidR="00F44EE3" w:rsidRDefault="00F44EE3" w:rsidP="00F44EE3">
      <w:pPr>
        <w:spacing w:line="230" w:lineRule="auto"/>
        <w:ind w:firstLine="709"/>
        <w:jc w:val="both"/>
        <w:rPr>
          <w:sz w:val="28"/>
          <w:szCs w:val="28"/>
        </w:rPr>
      </w:pPr>
      <w:r>
        <w:rPr>
          <w:sz w:val="28"/>
          <w:szCs w:val="28"/>
        </w:rPr>
        <w:t>Шаг аукциона – 159 950</w:t>
      </w:r>
      <w:r w:rsidRPr="0082795E">
        <w:rPr>
          <w:sz w:val="28"/>
          <w:szCs w:val="28"/>
        </w:rPr>
        <w:t xml:space="preserve"> руб.</w:t>
      </w:r>
    </w:p>
    <w:p w:rsidR="00BC68D6" w:rsidRPr="00F85C2F" w:rsidRDefault="009D3A49" w:rsidP="00A250B1">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w:t>
      </w:r>
      <w:r w:rsidR="00B27779" w:rsidRPr="00B27779">
        <w:rPr>
          <w:sz w:val="28"/>
          <w:szCs w:val="28"/>
        </w:rPr>
        <w:lastRenderedPageBreak/>
        <w:t xml:space="preserve">использования территорий Единого государственного реестра недвижимости, </w:t>
      </w:r>
      <w:r w:rsidR="000B60CE">
        <w:rPr>
          <w:sz w:val="28"/>
          <w:szCs w:val="28"/>
        </w:rPr>
        <w:br/>
      </w:r>
      <w:r w:rsidR="00B27779" w:rsidRPr="00B27779">
        <w:rPr>
          <w:sz w:val="28"/>
          <w:szCs w:val="28"/>
        </w:rPr>
        <w:t xml:space="preserve">на земельные участки, объекты недвижимого имущества, расположенные </w:t>
      </w:r>
      <w:r w:rsidR="000B60CE">
        <w:rPr>
          <w:sz w:val="28"/>
          <w:szCs w:val="28"/>
        </w:rPr>
        <w:br/>
      </w:r>
      <w:r w:rsidR="00B27779" w:rsidRPr="00B27779">
        <w:rPr>
          <w:sz w:val="28"/>
          <w:szCs w:val="28"/>
        </w:rPr>
        <w:t xml:space="preserve">в границах территории, в отношении которой заключается договор </w:t>
      </w:r>
      <w:r w:rsidR="000B60CE">
        <w:rPr>
          <w:sz w:val="28"/>
          <w:szCs w:val="28"/>
        </w:rPr>
        <w:br/>
      </w:r>
      <w:r w:rsidR="00B27779" w:rsidRPr="00B27779">
        <w:rPr>
          <w:sz w:val="28"/>
          <w:szCs w:val="28"/>
        </w:rPr>
        <w:t xml:space="preserve">о комплексном развитии территории – в соответствии с приложением № 1 </w:t>
      </w:r>
      <w:r w:rsidR="000B60CE">
        <w:rPr>
          <w:sz w:val="28"/>
          <w:szCs w:val="28"/>
        </w:rPr>
        <w:br/>
      </w:r>
      <w:r w:rsidR="00B27779" w:rsidRPr="00B27779">
        <w:rPr>
          <w:sz w:val="28"/>
          <w:szCs w:val="28"/>
        </w:rPr>
        <w:t>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A250B1">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A250B1">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A250B1">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A250B1">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A250B1">
      <w:pPr>
        <w:autoSpaceDE w:val="0"/>
        <w:autoSpaceDN w:val="0"/>
        <w:adjustRightInd w:val="0"/>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A250B1">
      <w:pPr>
        <w:autoSpaceDE w:val="0"/>
        <w:autoSpaceDN w:val="0"/>
        <w:adjustRightInd w:val="0"/>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A250B1">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A250B1">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A250B1">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A250B1">
      <w:pPr>
        <w:ind w:firstLine="709"/>
        <w:jc w:val="both"/>
        <w:rPr>
          <w:sz w:val="28"/>
          <w:szCs w:val="28"/>
        </w:rPr>
      </w:pPr>
      <w:r w:rsidRPr="005908EC">
        <w:rPr>
          <w:sz w:val="28"/>
          <w:szCs w:val="28"/>
        </w:rPr>
        <w:lastRenderedPageBreak/>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A250B1">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A250B1">
      <w:pPr>
        <w:ind w:firstLine="709"/>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A250B1">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250B1">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250B1">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250B1">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A250B1">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A250B1">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A250B1">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250B1">
      <w:pPr>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250B1">
      <w:pPr>
        <w:ind w:firstLine="709"/>
        <w:jc w:val="both"/>
        <w:rPr>
          <w:sz w:val="28"/>
          <w:szCs w:val="28"/>
        </w:rPr>
      </w:pPr>
      <w:r w:rsidRPr="00A47C92">
        <w:rPr>
          <w:sz w:val="28"/>
          <w:szCs w:val="28"/>
        </w:rPr>
        <w:lastRenderedPageBreak/>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250B1">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250B1">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250B1">
      <w:pPr>
        <w:ind w:firstLine="709"/>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250B1">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w:t>
      </w:r>
      <w:r w:rsidR="000B60CE">
        <w:rPr>
          <w:sz w:val="28"/>
          <w:szCs w:val="28"/>
        </w:rPr>
        <w:br/>
      </w:r>
      <w:r w:rsidRPr="00A47C92">
        <w:rPr>
          <w:sz w:val="28"/>
          <w:szCs w:val="28"/>
        </w:rPr>
        <w:t xml:space="preserve">о заключении указанного договора должно быть направлено организатором торгов в </w:t>
      </w:r>
      <w:r w:rsidR="005C3943">
        <w:rPr>
          <w:sz w:val="28"/>
          <w:szCs w:val="28"/>
        </w:rPr>
        <w:t>пяти</w:t>
      </w:r>
      <w:r w:rsidRPr="00A47C92">
        <w:rPr>
          <w:sz w:val="28"/>
          <w:szCs w:val="28"/>
        </w:rPr>
        <w:t xml:space="preserve">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250B1">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A250B1">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A250B1">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A250B1">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A250B1">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A250B1">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A250B1">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5C3943">
        <w:rPr>
          <w:sz w:val="28"/>
          <w:szCs w:val="28"/>
        </w:rPr>
        <w:t>о ее комплексном развитии</w:t>
      </w:r>
    </w:p>
    <w:p w:rsidR="00E5309C" w:rsidRDefault="00E5309C" w:rsidP="00A250B1">
      <w:pPr>
        <w:ind w:firstLine="709"/>
        <w:jc w:val="both"/>
        <w:rPr>
          <w:sz w:val="28"/>
          <w:szCs w:val="28"/>
        </w:rPr>
      </w:pPr>
    </w:p>
    <w:p w:rsidR="00E5309C" w:rsidRPr="00E5309C" w:rsidRDefault="00E5309C" w:rsidP="00E5309C">
      <w:pPr>
        <w:autoSpaceDE w:val="0"/>
        <w:autoSpaceDN w:val="0"/>
        <w:adjustRightInd w:val="0"/>
        <w:jc w:val="center"/>
        <w:rPr>
          <w:rFonts w:eastAsia="Calibri"/>
          <w:b/>
          <w:sz w:val="28"/>
          <w:szCs w:val="28"/>
          <w:lang w:eastAsia="en-US"/>
        </w:rPr>
      </w:pPr>
      <w:r w:rsidRPr="00E5309C">
        <w:rPr>
          <w:rFonts w:eastAsia="Calibri"/>
          <w:b/>
          <w:sz w:val="28"/>
          <w:szCs w:val="28"/>
          <w:lang w:eastAsia="en-US"/>
        </w:rPr>
        <w:lastRenderedPageBreak/>
        <w:t xml:space="preserve">Местоположение и границы </w:t>
      </w:r>
      <w:r w:rsidR="005C3943">
        <w:rPr>
          <w:rFonts w:eastAsia="Calibri"/>
          <w:b/>
          <w:sz w:val="28"/>
          <w:szCs w:val="28"/>
          <w:lang w:eastAsia="en-US"/>
        </w:rPr>
        <w:t xml:space="preserve">территории жилой застройки </w:t>
      </w:r>
      <w:r w:rsidRPr="00E5309C">
        <w:rPr>
          <w:rFonts w:eastAsia="Calibri"/>
          <w:b/>
          <w:sz w:val="28"/>
          <w:szCs w:val="28"/>
          <w:lang w:eastAsia="en-US"/>
        </w:rPr>
        <w:t xml:space="preserve">городского округа "Город Архангельск" в отношении двух несмежных территорий, </w:t>
      </w:r>
      <w:r w:rsidR="005C3943">
        <w:rPr>
          <w:rFonts w:eastAsia="Calibri"/>
          <w:b/>
          <w:sz w:val="28"/>
          <w:szCs w:val="28"/>
          <w:lang w:eastAsia="en-US"/>
        </w:rPr>
        <w:br/>
      </w:r>
      <w:r w:rsidRPr="00E5309C">
        <w:rPr>
          <w:rFonts w:eastAsia="Calibri"/>
          <w:b/>
          <w:sz w:val="28"/>
          <w:szCs w:val="28"/>
          <w:lang w:eastAsia="en-US"/>
        </w:rPr>
        <w:t xml:space="preserve">в границах которых предусматривается осуществление деятельности </w:t>
      </w:r>
      <w:r w:rsidR="005C3943">
        <w:rPr>
          <w:rFonts w:eastAsia="Calibri"/>
          <w:b/>
          <w:sz w:val="28"/>
          <w:szCs w:val="28"/>
          <w:lang w:eastAsia="en-US"/>
        </w:rPr>
        <w:br/>
      </w:r>
      <w:r w:rsidRPr="00E5309C">
        <w:rPr>
          <w:rFonts w:eastAsia="Calibri"/>
          <w:b/>
          <w:sz w:val="28"/>
          <w:szCs w:val="28"/>
          <w:lang w:eastAsia="en-US"/>
        </w:rPr>
        <w:t xml:space="preserve">по комплексному развитию территории, с заключением одного договора </w:t>
      </w:r>
      <w:r w:rsidR="005C3943">
        <w:rPr>
          <w:rFonts w:eastAsia="Calibri"/>
          <w:b/>
          <w:sz w:val="28"/>
          <w:szCs w:val="28"/>
          <w:lang w:eastAsia="en-US"/>
        </w:rPr>
        <w:br/>
      </w:r>
      <w:r w:rsidRPr="00E5309C">
        <w:rPr>
          <w:rFonts w:eastAsia="Calibri"/>
          <w:b/>
          <w:sz w:val="28"/>
          <w:szCs w:val="28"/>
          <w:lang w:eastAsia="en-US"/>
        </w:rPr>
        <w:t>о комплексном развитии таких территорий</w:t>
      </w:r>
    </w:p>
    <w:p w:rsidR="00E5309C" w:rsidRPr="00E5309C" w:rsidRDefault="00E5309C" w:rsidP="00E5309C">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5309C" w:rsidRPr="00E5309C" w:rsidTr="00E5309C">
        <w:trPr>
          <w:jc w:val="center"/>
        </w:trPr>
        <w:tc>
          <w:tcPr>
            <w:tcW w:w="9037" w:type="dxa"/>
            <w:gridSpan w:val="5"/>
            <w:tcBorders>
              <w:top w:val="single" w:sz="4" w:space="0" w:color="auto"/>
              <w:bottom w:val="single" w:sz="4" w:space="0" w:color="auto"/>
            </w:tcBorders>
            <w:vAlign w:val="center"/>
          </w:tcPr>
          <w:p w:rsidR="00E5309C" w:rsidRPr="00E5309C" w:rsidRDefault="00E5309C" w:rsidP="00E5309C">
            <w:pPr>
              <w:widowControl w:val="0"/>
              <w:autoSpaceDE w:val="0"/>
              <w:autoSpaceDN w:val="0"/>
              <w:jc w:val="center"/>
              <w:outlineLvl w:val="1"/>
              <w:rPr>
                <w:sz w:val="24"/>
                <w:szCs w:val="24"/>
              </w:rPr>
            </w:pPr>
            <w:r w:rsidRPr="00E5309C">
              <w:rPr>
                <w:sz w:val="24"/>
                <w:szCs w:val="24"/>
              </w:rPr>
              <w:t>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Гагарина, просп. Советских космонавтов, ул. Комсомольская,</w:t>
            </w:r>
          </w:p>
          <w:p w:rsidR="00E5309C" w:rsidRPr="00E5309C" w:rsidRDefault="00E5309C" w:rsidP="00E5309C">
            <w:pPr>
              <w:widowControl w:val="0"/>
              <w:autoSpaceDE w:val="0"/>
              <w:autoSpaceDN w:val="0"/>
              <w:jc w:val="center"/>
              <w:outlineLvl w:val="1"/>
              <w:rPr>
                <w:sz w:val="24"/>
                <w:szCs w:val="24"/>
              </w:rPr>
            </w:pPr>
            <w:r w:rsidRPr="00E5309C">
              <w:rPr>
                <w:sz w:val="24"/>
                <w:szCs w:val="24"/>
              </w:rPr>
              <w:t>просп. Обводный канал, площадь</w:t>
            </w:r>
            <w:r w:rsidR="005C3943">
              <w:rPr>
                <w:sz w:val="24"/>
                <w:szCs w:val="24"/>
              </w:rPr>
              <w:t>ю</w:t>
            </w:r>
            <w:r w:rsidRPr="00E5309C">
              <w:rPr>
                <w:sz w:val="24"/>
                <w:szCs w:val="24"/>
              </w:rPr>
              <w:t xml:space="preserve"> 1,5701 га, подлежащей комплексному развитию.</w:t>
            </w:r>
          </w:p>
          <w:p w:rsidR="00E5309C" w:rsidRPr="005C3943" w:rsidRDefault="00E5309C" w:rsidP="00E5309C">
            <w:pPr>
              <w:widowControl w:val="0"/>
              <w:autoSpaceDE w:val="0"/>
              <w:autoSpaceDN w:val="0"/>
              <w:jc w:val="center"/>
              <w:outlineLvl w:val="1"/>
              <w:rPr>
                <w:sz w:val="28"/>
                <w:szCs w:val="28"/>
              </w:rPr>
            </w:pPr>
            <w:r w:rsidRPr="005C3943">
              <w:rPr>
                <w:sz w:val="24"/>
                <w:szCs w:val="24"/>
              </w:rPr>
              <w:t>Территория 1</w:t>
            </w:r>
          </w:p>
        </w:tc>
      </w:tr>
      <w:tr w:rsidR="00E5309C" w:rsidRPr="00E5309C" w:rsidTr="00E5309C">
        <w:trPr>
          <w:trHeight w:val="284"/>
          <w:jc w:val="center"/>
        </w:trPr>
        <w:tc>
          <w:tcPr>
            <w:tcW w:w="850" w:type="dxa"/>
            <w:tcBorders>
              <w:top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Длина</w:t>
            </w:r>
          </w:p>
        </w:tc>
      </w:tr>
      <w:tr w:rsidR="00E5309C" w:rsidRPr="00E5309C" w:rsidTr="00E5309C">
        <w:trPr>
          <w:trHeight w:val="284"/>
          <w:jc w:val="center"/>
        </w:trPr>
        <w:tc>
          <w:tcPr>
            <w:tcW w:w="850"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w:t>
            </w:r>
          </w:p>
        </w:tc>
        <w:tc>
          <w:tcPr>
            <w:tcW w:w="2189"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653403.74</w:t>
            </w:r>
          </w:p>
        </w:tc>
        <w:tc>
          <w:tcPr>
            <w:tcW w:w="1843"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2520460.90</w:t>
            </w:r>
          </w:p>
        </w:tc>
        <w:tc>
          <w:tcPr>
            <w:tcW w:w="2126"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43°21.7'</w:t>
            </w:r>
          </w:p>
        </w:tc>
        <w:tc>
          <w:tcPr>
            <w:tcW w:w="2029"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33.88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653428.37</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2520484.16</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137°17.4'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0.18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653428.24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2520484.28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43°33.4'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12.62</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653437.39</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2520492.98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134°24.3'</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13.63</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653427.85</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2520502.72</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101°18.6'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2.14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653427.43</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2520504.82</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66°49.8'</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2.57</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7</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653428.44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2520507.18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44°18.3'</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48.96</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8</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653463.48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2520541.38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47°33.1'</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11.75</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9</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653471.41</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2520550.05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314°39.8'</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18.08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653484.12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2520537.19</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43°34.8'</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39.11</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653512.45</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2520564.15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311°20.9'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653513.11</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2520563.40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43°34.5'</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74.76</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653567.27</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2520614.93</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137°25.2'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653566.53</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2520615.61</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43°34.4'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51.69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15</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653603.98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2520651.24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134°03.9'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22.12</w:t>
            </w:r>
          </w:p>
        </w:tc>
      </w:tr>
      <w:tr w:rsidR="00E5309C" w:rsidRPr="00E5309C" w:rsidTr="00E5309C">
        <w:trPr>
          <w:trHeight w:val="284"/>
          <w:jc w:val="center"/>
        </w:trPr>
        <w:tc>
          <w:tcPr>
            <w:tcW w:w="850" w:type="dxa"/>
            <w:tcBorders>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16</w:t>
            </w:r>
          </w:p>
        </w:tc>
        <w:tc>
          <w:tcPr>
            <w:tcW w:w="2189" w:type="dxa"/>
            <w:tcBorders>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653588.60</w:t>
            </w:r>
          </w:p>
        </w:tc>
        <w:tc>
          <w:tcPr>
            <w:tcW w:w="1843" w:type="dxa"/>
            <w:tcBorders>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2520667.13</w:t>
            </w:r>
          </w:p>
        </w:tc>
        <w:tc>
          <w:tcPr>
            <w:tcW w:w="2126" w:type="dxa"/>
            <w:tcBorders>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227°12.3'</w:t>
            </w:r>
          </w:p>
        </w:tc>
        <w:tc>
          <w:tcPr>
            <w:tcW w:w="2029" w:type="dxa"/>
            <w:tcBorders>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10.29</w:t>
            </w:r>
          </w:p>
        </w:tc>
      </w:tr>
      <w:tr w:rsidR="00E5309C" w:rsidRPr="00E5309C" w:rsidTr="00E5309C">
        <w:trPr>
          <w:trHeight w:val="284"/>
          <w:jc w:val="center"/>
        </w:trPr>
        <w:tc>
          <w:tcPr>
            <w:tcW w:w="850" w:type="dxa"/>
            <w:tcBorders>
              <w:top w:val="single" w:sz="4" w:space="0" w:color="FFFFFF"/>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w:t>
            </w:r>
          </w:p>
        </w:tc>
        <w:tc>
          <w:tcPr>
            <w:tcW w:w="2189" w:type="dxa"/>
            <w:tcBorders>
              <w:top w:val="single" w:sz="4" w:space="0" w:color="FFFFFF"/>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653581.61</w:t>
            </w:r>
          </w:p>
        </w:tc>
        <w:tc>
          <w:tcPr>
            <w:tcW w:w="1843" w:type="dxa"/>
            <w:tcBorders>
              <w:top w:val="single" w:sz="4" w:space="0" w:color="FFFFFF"/>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2520659.58</w:t>
            </w:r>
          </w:p>
        </w:tc>
        <w:tc>
          <w:tcPr>
            <w:tcW w:w="2126" w:type="dxa"/>
            <w:tcBorders>
              <w:top w:val="single" w:sz="4" w:space="0" w:color="FFFFFF"/>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137°12.1'</w:t>
            </w:r>
          </w:p>
        </w:tc>
        <w:tc>
          <w:tcPr>
            <w:tcW w:w="2029" w:type="dxa"/>
            <w:tcBorders>
              <w:top w:val="single" w:sz="4" w:space="0" w:color="FFFFFF"/>
              <w:bottom w:val="single" w:sz="4" w:space="0" w:color="FFFFFF"/>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10.50</w:t>
            </w:r>
          </w:p>
        </w:tc>
      </w:tr>
    </w:tbl>
    <w:p w:rsidR="005C3943" w:rsidRDefault="005C3943"/>
    <w:p w:rsidR="005C3943" w:rsidRDefault="005C3943"/>
    <w:p w:rsidR="005C3943" w:rsidRDefault="005C3943"/>
    <w:p w:rsidR="005C3943" w:rsidRDefault="005C3943"/>
    <w:p w:rsidR="005C3943" w:rsidRDefault="005C3943"/>
    <w:p w:rsidR="000B60CE" w:rsidRDefault="000B60CE"/>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5309C" w:rsidRPr="00E5309C" w:rsidTr="00E5309C">
        <w:trPr>
          <w:trHeight w:val="284"/>
          <w:jc w:val="center"/>
        </w:trPr>
        <w:tc>
          <w:tcPr>
            <w:tcW w:w="850" w:type="dxa"/>
            <w:tcBorders>
              <w:top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Длина</w:t>
            </w:r>
          </w:p>
        </w:tc>
      </w:tr>
      <w:tr w:rsidR="00E5309C" w:rsidRPr="00E5309C" w:rsidTr="00E5309C">
        <w:trPr>
          <w:trHeight w:val="284"/>
          <w:jc w:val="center"/>
        </w:trPr>
        <w:tc>
          <w:tcPr>
            <w:tcW w:w="850"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18</w:t>
            </w:r>
          </w:p>
        </w:tc>
        <w:tc>
          <w:tcPr>
            <w:tcW w:w="2189"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653573.91</w:t>
            </w:r>
          </w:p>
        </w:tc>
        <w:tc>
          <w:tcPr>
            <w:tcW w:w="1843"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2520666.71</w:t>
            </w:r>
          </w:p>
        </w:tc>
        <w:tc>
          <w:tcPr>
            <w:tcW w:w="2126"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47°10.5'</w:t>
            </w:r>
          </w:p>
        </w:tc>
        <w:tc>
          <w:tcPr>
            <w:tcW w:w="2029"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10.99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19</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653581.38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2520674.77</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132°34.1'</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10.33</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20</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653574.39</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2520682.38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223°26.9'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30.81</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653552.02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2520661.19</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227°59.6'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32.37</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653530.36</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2520637.14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225°44.0'</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9.40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653523.80</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2520630.41</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135°41.3'</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50.59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653487.60</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2520665.75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46°58.9'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9.20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653493.88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2520672.48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47°22.0'</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32.19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26</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653515.68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2520696.16</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46°22.9'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23.18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27</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653531.67</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2520712.94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314°53.6'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7.59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28</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653537.03</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2520707.56</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42°51.0'</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23.20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29</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653554.03</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2520723.33</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136°40.9'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5.06</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30</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653550.35</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2520726.80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47°26.4'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6.32</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653554.62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2520731.45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138°07.2'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19.49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653540.11</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2520744.46</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227°22.8'</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6.13</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653535.96</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2520739.95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137°21.3'</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17.55</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653523.05</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2520751.84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46°50.4'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6.83</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35</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653527.72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2520756.82</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137°50.6'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17.54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36</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653514.72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2520768.59</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226°03.0'</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49.80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37</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653480.16</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2520732.74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315°45.8'</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29.20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38</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653501.08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2520712.37</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225°47.3'</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17.48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39</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653488.89</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2520699.84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314°26.3'</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5.04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40</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653492.42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2520696.24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224°49.4'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36.54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653466.50</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2520670.48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135°41.9'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34.26</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653441.98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2520694.41</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225°52.1'</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83.93</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653383.54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2520634.17</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315°26.2'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31.59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653406.04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2520612.01</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44°50.5'</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76.44</w:t>
            </w:r>
          </w:p>
        </w:tc>
      </w:tr>
      <w:tr w:rsidR="00E5309C" w:rsidRPr="00E5309C" w:rsidTr="00E5309C">
        <w:trPr>
          <w:trHeight w:val="284"/>
          <w:jc w:val="center"/>
        </w:trPr>
        <w:tc>
          <w:tcPr>
            <w:tcW w:w="850" w:type="dxa"/>
            <w:tcBorders>
              <w:top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lastRenderedPageBreak/>
              <w:t>Номер точки</w:t>
            </w:r>
          </w:p>
        </w:tc>
        <w:tc>
          <w:tcPr>
            <w:tcW w:w="2189" w:type="dxa"/>
            <w:tcBorders>
              <w:top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X</w:t>
            </w:r>
          </w:p>
        </w:tc>
        <w:tc>
          <w:tcPr>
            <w:tcW w:w="1843" w:type="dxa"/>
            <w:tcBorders>
              <w:top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Y</w:t>
            </w:r>
          </w:p>
        </w:tc>
        <w:tc>
          <w:tcPr>
            <w:tcW w:w="2126" w:type="dxa"/>
            <w:tcBorders>
              <w:top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Дирекционный угол</w:t>
            </w:r>
          </w:p>
        </w:tc>
        <w:tc>
          <w:tcPr>
            <w:tcW w:w="2029" w:type="dxa"/>
            <w:tcBorders>
              <w:top w:val="single" w:sz="4" w:space="0" w:color="auto"/>
              <w:bottom w:val="single" w:sz="4" w:space="0" w:color="auto"/>
            </w:tcBorders>
            <w:vAlign w:val="center"/>
          </w:tcPr>
          <w:p w:rsidR="00E5309C" w:rsidRPr="00E5309C" w:rsidRDefault="00E5309C" w:rsidP="00E5309C">
            <w:pPr>
              <w:widowControl w:val="0"/>
              <w:autoSpaceDE w:val="0"/>
              <w:autoSpaceDN w:val="0"/>
              <w:jc w:val="center"/>
              <w:rPr>
                <w:sz w:val="24"/>
                <w:szCs w:val="24"/>
              </w:rPr>
            </w:pPr>
            <w:r w:rsidRPr="00E5309C">
              <w:rPr>
                <w:sz w:val="24"/>
                <w:szCs w:val="24"/>
              </w:rPr>
              <w:t>Длина</w:t>
            </w:r>
          </w:p>
        </w:tc>
      </w:tr>
      <w:tr w:rsidR="00E5309C" w:rsidRPr="00E5309C" w:rsidTr="00E5309C">
        <w:trPr>
          <w:trHeight w:val="284"/>
          <w:jc w:val="center"/>
        </w:trPr>
        <w:tc>
          <w:tcPr>
            <w:tcW w:w="850"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45</w:t>
            </w:r>
          </w:p>
        </w:tc>
        <w:tc>
          <w:tcPr>
            <w:tcW w:w="2189"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653460.24</w:t>
            </w:r>
          </w:p>
        </w:tc>
        <w:tc>
          <w:tcPr>
            <w:tcW w:w="1843"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2520665.91</w:t>
            </w:r>
          </w:p>
        </w:tc>
        <w:tc>
          <w:tcPr>
            <w:tcW w:w="2126"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310°07.1'</w:t>
            </w:r>
          </w:p>
        </w:tc>
        <w:tc>
          <w:tcPr>
            <w:tcW w:w="2029" w:type="dxa"/>
            <w:tcBorders>
              <w:top w:val="single" w:sz="4" w:space="0" w:color="auto"/>
            </w:tcBorders>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14.79</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46</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653469.77</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2520654.60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316°37.0'</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11.53</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47</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653478.15</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2520646.68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316°38.2'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5.94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48</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653482.47</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2520642.60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316°37.2'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42.52</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49</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653513.38</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2520613.39</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225°07.1'</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17.20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50</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653501.24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2520601.20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134°45.7'</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653500.04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2520602.41</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224°36.4'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67.87</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653451.72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2520554.75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313°11.6'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8.30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653457.40</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2520548.70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223°45.9'</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28.88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653436.54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2520528.72</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132°38.7'</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9.12</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55</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653430.36</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2520535.43</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222°30.2'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10.06</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56</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653422.94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2520528.63</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304°41.7'</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57</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653423.93</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2520527.20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223°43.6'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20.04</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58</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653409.45</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2520513.35</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314°26.2'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17.97</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59</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653422.03</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2520500.52</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223°44.1'</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40.70</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60</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653392.62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2520472.38</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314°05.2'</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15.98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653403.74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2520460.90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61</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653485.99</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2520646.20</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45°41.4'</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9.98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62</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653492.96</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2520653.34</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136°08.7'</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6.02</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63</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653488.62</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2520657.51</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225°39.0'</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9.98</w:t>
            </w:r>
          </w:p>
        </w:tc>
      </w:tr>
      <w:tr w:rsidR="00E5309C" w:rsidRPr="00E5309C" w:rsidTr="00E5309C">
        <w:trPr>
          <w:trHeight w:val="284"/>
          <w:jc w:val="center"/>
        </w:trPr>
        <w:tc>
          <w:tcPr>
            <w:tcW w:w="850"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64</w:t>
            </w:r>
          </w:p>
        </w:tc>
        <w:tc>
          <w:tcPr>
            <w:tcW w:w="218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653481.64</w:t>
            </w:r>
          </w:p>
        </w:tc>
        <w:tc>
          <w:tcPr>
            <w:tcW w:w="1843"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2520650.37</w:t>
            </w:r>
          </w:p>
        </w:tc>
        <w:tc>
          <w:tcPr>
            <w:tcW w:w="2126"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316°12.6'</w:t>
            </w:r>
          </w:p>
        </w:tc>
        <w:tc>
          <w:tcPr>
            <w:tcW w:w="2029" w:type="dxa"/>
            <w:vAlign w:val="center"/>
          </w:tcPr>
          <w:p w:rsidR="00E5309C" w:rsidRPr="00E5309C" w:rsidRDefault="00E5309C" w:rsidP="00E5309C">
            <w:pPr>
              <w:autoSpaceDE w:val="0"/>
              <w:autoSpaceDN w:val="0"/>
              <w:adjustRightInd w:val="0"/>
              <w:jc w:val="center"/>
              <w:rPr>
                <w:rFonts w:eastAsia="Calibri"/>
                <w:sz w:val="24"/>
                <w:szCs w:val="24"/>
                <w:lang w:eastAsia="en-US"/>
              </w:rPr>
            </w:pPr>
            <w:r w:rsidRPr="00E5309C">
              <w:rPr>
                <w:rFonts w:eastAsia="Calibri"/>
                <w:sz w:val="24"/>
                <w:szCs w:val="24"/>
                <w:lang w:eastAsia="en-US"/>
              </w:rPr>
              <w:t>6.03</w:t>
            </w:r>
          </w:p>
        </w:tc>
      </w:tr>
    </w:tbl>
    <w:p w:rsidR="00E5309C" w:rsidRPr="00E5309C" w:rsidRDefault="00E5309C"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ind w:right="423"/>
        <w:rPr>
          <w:rFonts w:cs="Calibri"/>
          <w:sz w:val="24"/>
          <w:szCs w:val="24"/>
        </w:rPr>
      </w:pPr>
    </w:p>
    <w:p w:rsidR="00E5309C" w:rsidRPr="00E5309C" w:rsidRDefault="00E5309C" w:rsidP="00E5309C">
      <w:pPr>
        <w:widowControl w:val="0"/>
        <w:autoSpaceDE w:val="0"/>
        <w:autoSpaceDN w:val="0"/>
        <w:ind w:right="423"/>
        <w:rPr>
          <w:rFonts w:cs="Calibri"/>
          <w:sz w:val="24"/>
          <w:szCs w:val="24"/>
        </w:rPr>
      </w:pPr>
    </w:p>
    <w:p w:rsidR="00E5309C" w:rsidRPr="00E5309C" w:rsidRDefault="00E5309C"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ind w:right="423"/>
        <w:jc w:val="center"/>
        <w:rPr>
          <w:rFonts w:cs="Calibri"/>
          <w:sz w:val="24"/>
          <w:szCs w:val="24"/>
        </w:rPr>
      </w:pPr>
    </w:p>
    <w:p w:rsidR="00E5309C" w:rsidRDefault="00E5309C" w:rsidP="00E5309C">
      <w:pPr>
        <w:widowControl w:val="0"/>
        <w:autoSpaceDE w:val="0"/>
        <w:autoSpaceDN w:val="0"/>
        <w:ind w:right="423"/>
        <w:jc w:val="center"/>
        <w:rPr>
          <w:rFonts w:cs="Calibri"/>
          <w:sz w:val="24"/>
          <w:szCs w:val="24"/>
        </w:rPr>
      </w:pPr>
    </w:p>
    <w:p w:rsidR="000B60CE" w:rsidRPr="00E5309C" w:rsidRDefault="000B60CE" w:rsidP="00E5309C">
      <w:pPr>
        <w:widowControl w:val="0"/>
        <w:autoSpaceDE w:val="0"/>
        <w:autoSpaceDN w:val="0"/>
        <w:ind w:right="423"/>
        <w:jc w:val="center"/>
        <w:rPr>
          <w:rFonts w:cs="Calibri"/>
          <w:sz w:val="24"/>
          <w:szCs w:val="24"/>
        </w:rPr>
      </w:pPr>
    </w:p>
    <w:p w:rsidR="00E5309C" w:rsidRPr="00E5309C" w:rsidRDefault="00E5309C" w:rsidP="00E5309C">
      <w:pPr>
        <w:widowControl w:val="0"/>
        <w:autoSpaceDE w:val="0"/>
        <w:autoSpaceDN w:val="0"/>
        <w:rPr>
          <w:rFonts w:cs="Calibri"/>
          <w:b/>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5309C" w:rsidRPr="00E5309C" w:rsidTr="00E5309C">
        <w:trPr>
          <w:trHeight w:val="284"/>
          <w:jc w:val="center"/>
        </w:trPr>
        <w:tc>
          <w:tcPr>
            <w:tcW w:w="9037" w:type="dxa"/>
            <w:gridSpan w:val="5"/>
            <w:tcBorders>
              <w:top w:val="single" w:sz="4" w:space="0" w:color="auto"/>
              <w:bottom w:val="single" w:sz="4" w:space="0" w:color="auto"/>
            </w:tcBorders>
            <w:vAlign w:val="center"/>
          </w:tcPr>
          <w:p w:rsidR="00E5309C" w:rsidRPr="00E5309C" w:rsidRDefault="00E5309C" w:rsidP="00B44950">
            <w:pPr>
              <w:widowControl w:val="0"/>
              <w:autoSpaceDE w:val="0"/>
              <w:autoSpaceDN w:val="0"/>
              <w:spacing w:line="233" w:lineRule="auto"/>
              <w:ind w:right="423"/>
              <w:jc w:val="center"/>
              <w:rPr>
                <w:rFonts w:cs="Calibri"/>
                <w:sz w:val="24"/>
                <w:szCs w:val="24"/>
              </w:rPr>
            </w:pPr>
            <w:r w:rsidRPr="00E5309C">
              <w:rPr>
                <w:rFonts w:cs="Calibri"/>
                <w:sz w:val="24"/>
                <w:szCs w:val="24"/>
              </w:rPr>
              <w:lastRenderedPageBreak/>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проезд Сибиряковцев, просп. Обводный канал, </w:t>
            </w:r>
            <w:r w:rsidR="005C3943">
              <w:rPr>
                <w:rFonts w:cs="Calibri"/>
                <w:sz w:val="24"/>
                <w:szCs w:val="24"/>
              </w:rPr>
              <w:br/>
            </w:r>
            <w:r w:rsidRPr="00E5309C">
              <w:rPr>
                <w:rFonts w:cs="Calibri"/>
                <w:sz w:val="24"/>
                <w:szCs w:val="24"/>
              </w:rPr>
              <w:t>ул. Теснанова площадь</w:t>
            </w:r>
            <w:r w:rsidR="005C3943">
              <w:rPr>
                <w:rFonts w:cs="Calibri"/>
                <w:sz w:val="24"/>
                <w:szCs w:val="24"/>
              </w:rPr>
              <w:t>ю</w:t>
            </w:r>
            <w:r w:rsidRPr="00E5309C">
              <w:rPr>
                <w:rFonts w:cs="Calibri"/>
                <w:sz w:val="24"/>
                <w:szCs w:val="24"/>
              </w:rPr>
              <w:t xml:space="preserve"> 0,2424 га, подлежащей комплексному развитию. </w:t>
            </w:r>
          </w:p>
          <w:p w:rsidR="00E5309C" w:rsidRPr="00B44950" w:rsidRDefault="00E5309C" w:rsidP="00B44950">
            <w:pPr>
              <w:widowControl w:val="0"/>
              <w:autoSpaceDE w:val="0"/>
              <w:autoSpaceDN w:val="0"/>
              <w:spacing w:line="233" w:lineRule="auto"/>
              <w:jc w:val="center"/>
              <w:rPr>
                <w:sz w:val="24"/>
                <w:szCs w:val="24"/>
              </w:rPr>
            </w:pPr>
            <w:r w:rsidRPr="00B44950">
              <w:rPr>
                <w:rFonts w:cs="Calibri"/>
                <w:sz w:val="24"/>
                <w:szCs w:val="24"/>
              </w:rPr>
              <w:t>Территория 2</w:t>
            </w:r>
          </w:p>
        </w:tc>
      </w:tr>
      <w:tr w:rsidR="00E5309C" w:rsidRPr="00E5309C" w:rsidTr="00E5309C">
        <w:trPr>
          <w:trHeight w:val="284"/>
          <w:jc w:val="center"/>
        </w:trPr>
        <w:tc>
          <w:tcPr>
            <w:tcW w:w="850" w:type="dxa"/>
            <w:tcBorders>
              <w:top w:val="single" w:sz="4" w:space="0" w:color="auto"/>
              <w:bottom w:val="single" w:sz="4" w:space="0" w:color="auto"/>
              <w:right w:val="single" w:sz="4" w:space="0" w:color="auto"/>
            </w:tcBorders>
            <w:vAlign w:val="center"/>
          </w:tcPr>
          <w:p w:rsidR="00E5309C" w:rsidRPr="00E5309C" w:rsidRDefault="00E5309C" w:rsidP="00B44950">
            <w:pPr>
              <w:widowControl w:val="0"/>
              <w:autoSpaceDE w:val="0"/>
              <w:autoSpaceDN w:val="0"/>
              <w:spacing w:line="233" w:lineRule="auto"/>
              <w:jc w:val="center"/>
              <w:rPr>
                <w:sz w:val="24"/>
                <w:szCs w:val="24"/>
              </w:rPr>
            </w:pPr>
            <w:r w:rsidRPr="00E5309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B44950">
            <w:pPr>
              <w:widowControl w:val="0"/>
              <w:autoSpaceDE w:val="0"/>
              <w:autoSpaceDN w:val="0"/>
              <w:spacing w:line="233" w:lineRule="auto"/>
              <w:jc w:val="center"/>
              <w:rPr>
                <w:sz w:val="24"/>
                <w:szCs w:val="24"/>
              </w:rPr>
            </w:pPr>
            <w:r w:rsidRPr="00E5309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B44950">
            <w:pPr>
              <w:widowControl w:val="0"/>
              <w:autoSpaceDE w:val="0"/>
              <w:autoSpaceDN w:val="0"/>
              <w:spacing w:line="233" w:lineRule="auto"/>
              <w:jc w:val="center"/>
              <w:rPr>
                <w:sz w:val="24"/>
                <w:szCs w:val="24"/>
              </w:rPr>
            </w:pPr>
            <w:r w:rsidRPr="00E5309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5309C" w:rsidRPr="00E5309C" w:rsidRDefault="00E5309C" w:rsidP="00B44950">
            <w:pPr>
              <w:widowControl w:val="0"/>
              <w:autoSpaceDE w:val="0"/>
              <w:autoSpaceDN w:val="0"/>
              <w:spacing w:line="233" w:lineRule="auto"/>
              <w:jc w:val="center"/>
              <w:rPr>
                <w:sz w:val="24"/>
                <w:szCs w:val="24"/>
              </w:rPr>
            </w:pPr>
            <w:r w:rsidRPr="00E5309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5309C" w:rsidRPr="00E5309C" w:rsidRDefault="00E5309C" w:rsidP="00B44950">
            <w:pPr>
              <w:widowControl w:val="0"/>
              <w:autoSpaceDE w:val="0"/>
              <w:autoSpaceDN w:val="0"/>
              <w:spacing w:line="233" w:lineRule="auto"/>
              <w:jc w:val="center"/>
              <w:rPr>
                <w:sz w:val="24"/>
                <w:szCs w:val="24"/>
              </w:rPr>
            </w:pPr>
            <w:r w:rsidRPr="00E5309C">
              <w:rPr>
                <w:sz w:val="24"/>
                <w:szCs w:val="24"/>
              </w:rPr>
              <w:t>Длина</w:t>
            </w:r>
          </w:p>
        </w:tc>
      </w:tr>
      <w:tr w:rsidR="00E5309C" w:rsidRPr="00E5309C" w:rsidTr="00E5309C">
        <w:trPr>
          <w:trHeight w:val="284"/>
          <w:jc w:val="center"/>
        </w:trPr>
        <w:tc>
          <w:tcPr>
            <w:tcW w:w="850" w:type="dxa"/>
            <w:tcBorders>
              <w:top w:val="single" w:sz="4" w:space="0" w:color="auto"/>
            </w:tcBorders>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1</w:t>
            </w:r>
          </w:p>
        </w:tc>
        <w:tc>
          <w:tcPr>
            <w:tcW w:w="2189" w:type="dxa"/>
            <w:tcBorders>
              <w:top w:val="single" w:sz="4" w:space="0" w:color="auto"/>
            </w:tcBorders>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653776.52</w:t>
            </w:r>
          </w:p>
        </w:tc>
        <w:tc>
          <w:tcPr>
            <w:tcW w:w="1843" w:type="dxa"/>
            <w:tcBorders>
              <w:top w:val="single" w:sz="4" w:space="0" w:color="auto"/>
            </w:tcBorders>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2521043.05</w:t>
            </w:r>
          </w:p>
        </w:tc>
        <w:tc>
          <w:tcPr>
            <w:tcW w:w="2126" w:type="dxa"/>
            <w:tcBorders>
              <w:top w:val="single" w:sz="4" w:space="0" w:color="auto"/>
            </w:tcBorders>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314°58.5'</w:t>
            </w:r>
          </w:p>
        </w:tc>
        <w:tc>
          <w:tcPr>
            <w:tcW w:w="2029" w:type="dxa"/>
            <w:tcBorders>
              <w:top w:val="single" w:sz="4" w:space="0" w:color="auto"/>
            </w:tcBorders>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31.79</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653798.99</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2521020.56</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315°18.1'</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13.41</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3</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653808.52</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2521011.13</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314°49.7'</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28.41</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4</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653828.55</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2520990.98</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289°17.2'</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10.20</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5</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653831.92</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2520981.35</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267°33.1'</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43.31</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653830.07</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2520938.08</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357°55.7'</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17.42</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7</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653847.48</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2520937.45</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88°09.8'</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60.23</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8</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653849.41</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2520997.65</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136°43.4'</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83.92</w:t>
            </w:r>
          </w:p>
        </w:tc>
      </w:tr>
      <w:tr w:rsidR="00E5309C" w:rsidRPr="00E5309C" w:rsidTr="00E5309C">
        <w:trPr>
          <w:trHeight w:val="284"/>
          <w:jc w:val="center"/>
        </w:trPr>
        <w:tc>
          <w:tcPr>
            <w:tcW w:w="850"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9</w:t>
            </w:r>
          </w:p>
        </w:tc>
        <w:tc>
          <w:tcPr>
            <w:tcW w:w="218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653788.31</w:t>
            </w:r>
          </w:p>
        </w:tc>
        <w:tc>
          <w:tcPr>
            <w:tcW w:w="1843"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2521055.18</w:t>
            </w:r>
          </w:p>
        </w:tc>
        <w:tc>
          <w:tcPr>
            <w:tcW w:w="2126"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225°48.9'</w:t>
            </w:r>
          </w:p>
        </w:tc>
        <w:tc>
          <w:tcPr>
            <w:tcW w:w="2029" w:type="dxa"/>
            <w:vAlign w:val="center"/>
          </w:tcPr>
          <w:p w:rsidR="00E5309C" w:rsidRPr="00E5309C" w:rsidRDefault="00E5309C" w:rsidP="00B44950">
            <w:pPr>
              <w:autoSpaceDE w:val="0"/>
              <w:autoSpaceDN w:val="0"/>
              <w:adjustRightInd w:val="0"/>
              <w:spacing w:line="233" w:lineRule="auto"/>
              <w:jc w:val="center"/>
              <w:rPr>
                <w:rFonts w:eastAsia="Calibri"/>
                <w:sz w:val="24"/>
                <w:szCs w:val="24"/>
                <w:lang w:eastAsia="en-US"/>
              </w:rPr>
            </w:pPr>
            <w:r w:rsidRPr="00E5309C">
              <w:rPr>
                <w:rFonts w:eastAsia="Calibri"/>
                <w:sz w:val="24"/>
                <w:szCs w:val="24"/>
                <w:lang w:eastAsia="en-US"/>
              </w:rPr>
              <w:t>16.92</w:t>
            </w:r>
          </w:p>
        </w:tc>
      </w:tr>
    </w:tbl>
    <w:p w:rsidR="00E5309C" w:rsidRPr="00E5309C" w:rsidRDefault="00E5309C" w:rsidP="00E5309C">
      <w:pPr>
        <w:widowControl w:val="0"/>
        <w:autoSpaceDE w:val="0"/>
        <w:autoSpaceDN w:val="0"/>
        <w:jc w:val="both"/>
        <w:rPr>
          <w:rFonts w:ascii="Calibri" w:hAnsi="Calibri" w:cs="Calibri"/>
          <w:sz w:val="22"/>
        </w:rPr>
      </w:pPr>
    </w:p>
    <w:p w:rsidR="00E5309C" w:rsidRPr="00B44950" w:rsidRDefault="00E5309C" w:rsidP="00B44950">
      <w:pPr>
        <w:widowControl w:val="0"/>
        <w:autoSpaceDE w:val="0"/>
        <w:autoSpaceDN w:val="0"/>
        <w:spacing w:line="233" w:lineRule="auto"/>
        <w:jc w:val="center"/>
        <w:rPr>
          <w:b/>
          <w:spacing w:val="-8"/>
          <w:sz w:val="28"/>
          <w:szCs w:val="28"/>
        </w:rPr>
      </w:pPr>
      <w:r w:rsidRPr="00B44950">
        <w:rPr>
          <w:b/>
          <w:spacing w:val="-8"/>
          <w:sz w:val="28"/>
          <w:szCs w:val="28"/>
        </w:rPr>
        <w:t>Перечень</w:t>
      </w:r>
    </w:p>
    <w:p w:rsidR="00E5309C" w:rsidRPr="00B44950" w:rsidRDefault="00B44950" w:rsidP="00B44950">
      <w:pPr>
        <w:widowControl w:val="0"/>
        <w:autoSpaceDE w:val="0"/>
        <w:autoSpaceDN w:val="0"/>
        <w:spacing w:line="233" w:lineRule="auto"/>
        <w:jc w:val="center"/>
        <w:rPr>
          <w:b/>
          <w:spacing w:val="-8"/>
          <w:sz w:val="28"/>
          <w:szCs w:val="28"/>
        </w:rPr>
      </w:pPr>
      <w:proofErr w:type="gramStart"/>
      <w:r w:rsidRPr="00B44950">
        <w:rPr>
          <w:b/>
          <w:bCs/>
          <w:spacing w:val="-8"/>
          <w:sz w:val="28"/>
          <w:szCs w:val="28"/>
        </w:rPr>
        <w:t>о</w:t>
      </w:r>
      <w:r w:rsidR="00E5309C" w:rsidRPr="00B44950">
        <w:rPr>
          <w:b/>
          <w:bCs/>
          <w:spacing w:val="-8"/>
          <w:sz w:val="28"/>
          <w:szCs w:val="28"/>
        </w:rPr>
        <w:t>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w:t>
      </w:r>
      <w:r w:rsidRPr="00B44950">
        <w:rPr>
          <w:b/>
          <w:bCs/>
          <w:spacing w:val="-8"/>
          <w:sz w:val="28"/>
          <w:szCs w:val="28"/>
        </w:rPr>
        <w:t xml:space="preserve">й застройки </w:t>
      </w:r>
      <w:r w:rsidR="00E5309C" w:rsidRPr="00B44950">
        <w:rPr>
          <w:b/>
          <w:bCs/>
          <w:spacing w:val="-8"/>
          <w:sz w:val="28"/>
          <w:szCs w:val="28"/>
        </w:rPr>
        <w:t xml:space="preserve">городского округа "Город Архангельск", </w:t>
      </w:r>
      <w:r w:rsidR="00E5309C" w:rsidRPr="00B44950">
        <w:rPr>
          <w:b/>
          <w:spacing w:val="-8"/>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w:t>
      </w:r>
      <w:r>
        <w:rPr>
          <w:b/>
          <w:spacing w:val="-8"/>
          <w:sz w:val="28"/>
          <w:szCs w:val="28"/>
        </w:rPr>
        <w:t xml:space="preserve"> </w:t>
      </w:r>
      <w:r w:rsidR="00E5309C" w:rsidRPr="00B44950">
        <w:rPr>
          <w:b/>
          <w:spacing w:val="-8"/>
          <w:sz w:val="28"/>
          <w:szCs w:val="28"/>
        </w:rPr>
        <w:t xml:space="preserve">с заключением одного договора о комплексном развитии </w:t>
      </w:r>
      <w:proofErr w:type="gramEnd"/>
    </w:p>
    <w:p w:rsidR="00E5309C" w:rsidRPr="00B44950" w:rsidRDefault="00E5309C" w:rsidP="00B44950">
      <w:pPr>
        <w:widowControl w:val="0"/>
        <w:autoSpaceDE w:val="0"/>
        <w:autoSpaceDN w:val="0"/>
        <w:spacing w:line="233" w:lineRule="auto"/>
        <w:jc w:val="center"/>
        <w:rPr>
          <w:b/>
          <w:spacing w:val="-8"/>
          <w:sz w:val="28"/>
          <w:szCs w:val="28"/>
        </w:rPr>
      </w:pPr>
      <w:r w:rsidRPr="00B44950">
        <w:rPr>
          <w:b/>
          <w:spacing w:val="-8"/>
          <w:sz w:val="28"/>
          <w:szCs w:val="28"/>
        </w:rPr>
        <w:t>таких терр</w:t>
      </w:r>
      <w:r w:rsidR="00B44950" w:rsidRPr="00B44950">
        <w:rPr>
          <w:b/>
          <w:spacing w:val="-8"/>
          <w:sz w:val="28"/>
          <w:szCs w:val="28"/>
        </w:rPr>
        <w:t>иторий</w:t>
      </w:r>
    </w:p>
    <w:p w:rsidR="00E5309C" w:rsidRPr="00B44950" w:rsidRDefault="00E5309C" w:rsidP="00B44950">
      <w:pPr>
        <w:widowControl w:val="0"/>
        <w:autoSpaceDE w:val="0"/>
        <w:autoSpaceDN w:val="0"/>
        <w:spacing w:line="233" w:lineRule="auto"/>
        <w:jc w:val="center"/>
        <w:rPr>
          <w:b/>
          <w:sz w:val="16"/>
          <w:szCs w:val="28"/>
        </w:rPr>
      </w:pPr>
    </w:p>
    <w:p w:rsidR="00E5309C" w:rsidRPr="00E5309C" w:rsidRDefault="00E5309C" w:rsidP="00B44950">
      <w:pPr>
        <w:widowControl w:val="0"/>
        <w:autoSpaceDE w:val="0"/>
        <w:autoSpaceDN w:val="0"/>
        <w:spacing w:line="233" w:lineRule="auto"/>
        <w:jc w:val="center"/>
        <w:rPr>
          <w:b/>
          <w:sz w:val="28"/>
          <w:szCs w:val="28"/>
        </w:rPr>
      </w:pPr>
      <w:r w:rsidRPr="00E5309C">
        <w:rPr>
          <w:b/>
          <w:sz w:val="28"/>
          <w:szCs w:val="28"/>
        </w:rPr>
        <w:t>Территория 1</w:t>
      </w:r>
    </w:p>
    <w:p w:rsidR="00E5309C" w:rsidRPr="00E5309C" w:rsidRDefault="00E5309C" w:rsidP="00B44950">
      <w:pPr>
        <w:widowControl w:val="0"/>
        <w:autoSpaceDE w:val="0"/>
        <w:autoSpaceDN w:val="0"/>
        <w:spacing w:line="233" w:lineRule="auto"/>
        <w:jc w:val="center"/>
        <w:rPr>
          <w:b/>
          <w:sz w:val="28"/>
          <w:szCs w:val="28"/>
        </w:rPr>
      </w:pPr>
      <w:r w:rsidRPr="00E5309C">
        <w:rPr>
          <w:b/>
          <w:sz w:val="28"/>
          <w:szCs w:val="28"/>
        </w:rPr>
        <w:t xml:space="preserve">в границах  части элемента планировочной структуры: ул. Гагарина, просп. Советских космонавтов, ул. Комсомольская, </w:t>
      </w:r>
    </w:p>
    <w:p w:rsidR="00E5309C" w:rsidRPr="00E5309C" w:rsidRDefault="00E5309C" w:rsidP="00B44950">
      <w:pPr>
        <w:widowControl w:val="0"/>
        <w:autoSpaceDE w:val="0"/>
        <w:autoSpaceDN w:val="0"/>
        <w:spacing w:line="233" w:lineRule="auto"/>
        <w:jc w:val="center"/>
        <w:rPr>
          <w:b/>
          <w:sz w:val="28"/>
          <w:szCs w:val="28"/>
        </w:rPr>
      </w:pPr>
      <w:r w:rsidRPr="00E5309C">
        <w:rPr>
          <w:b/>
          <w:sz w:val="28"/>
          <w:szCs w:val="28"/>
        </w:rPr>
        <w:t>просп. Обводный канал площадью 1,5701 га</w:t>
      </w:r>
    </w:p>
    <w:p w:rsidR="00E5309C" w:rsidRPr="00E5309C" w:rsidRDefault="00E5309C" w:rsidP="00B44950">
      <w:pPr>
        <w:widowControl w:val="0"/>
        <w:autoSpaceDE w:val="0"/>
        <w:autoSpaceDN w:val="0"/>
        <w:spacing w:line="233" w:lineRule="auto"/>
        <w:jc w:val="center"/>
        <w:rPr>
          <w:rFonts w:ascii="Calibri" w:hAnsi="Calibri" w:cs="Calibri"/>
          <w:sz w:val="22"/>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685"/>
        <w:gridCol w:w="3119"/>
        <w:gridCol w:w="1984"/>
      </w:tblGrid>
      <w:tr w:rsidR="00E5309C" w:rsidRPr="005C3943" w:rsidTr="005C3943">
        <w:trPr>
          <w:trHeight w:val="283"/>
          <w:tblHeader/>
        </w:trPr>
        <w:tc>
          <w:tcPr>
            <w:tcW w:w="913" w:type="dxa"/>
            <w:tcBorders>
              <w:top w:val="single" w:sz="4" w:space="0" w:color="auto"/>
              <w:bottom w:val="single" w:sz="4" w:space="0" w:color="auto"/>
              <w:right w:val="single" w:sz="4" w:space="0" w:color="auto"/>
            </w:tcBorders>
            <w:vAlign w:val="center"/>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 xml:space="preserve">№ </w:t>
            </w:r>
            <w:proofErr w:type="gramStart"/>
            <w:r w:rsidRPr="005C3943">
              <w:rPr>
                <w:sz w:val="24"/>
                <w:szCs w:val="24"/>
              </w:rPr>
              <w:t>п</w:t>
            </w:r>
            <w:proofErr w:type="gramEnd"/>
            <w:r w:rsidRPr="005C3943">
              <w:rPr>
                <w:sz w:val="24"/>
                <w:szCs w:val="24"/>
              </w:rPr>
              <w:t>/п</w:t>
            </w:r>
          </w:p>
        </w:tc>
        <w:tc>
          <w:tcPr>
            <w:tcW w:w="3685" w:type="dxa"/>
            <w:tcBorders>
              <w:top w:val="single" w:sz="4" w:space="0" w:color="auto"/>
              <w:left w:val="single" w:sz="4" w:space="0" w:color="auto"/>
              <w:bottom w:val="single" w:sz="4" w:space="0" w:color="auto"/>
              <w:right w:val="single" w:sz="4" w:space="0" w:color="auto"/>
            </w:tcBorders>
            <w:vAlign w:val="center"/>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Адрес</w:t>
            </w:r>
          </w:p>
        </w:tc>
        <w:tc>
          <w:tcPr>
            <w:tcW w:w="3119" w:type="dxa"/>
            <w:tcBorders>
              <w:top w:val="single" w:sz="4" w:space="0" w:color="auto"/>
              <w:left w:val="single" w:sz="4" w:space="0" w:color="auto"/>
              <w:bottom w:val="single" w:sz="4" w:space="0" w:color="auto"/>
            </w:tcBorders>
            <w:vAlign w:val="center"/>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Кадастровый номер объекта капитального строительства</w:t>
            </w:r>
          </w:p>
        </w:tc>
        <w:tc>
          <w:tcPr>
            <w:tcW w:w="1984" w:type="dxa"/>
            <w:tcBorders>
              <w:top w:val="single" w:sz="4" w:space="0" w:color="auto"/>
              <w:left w:val="single" w:sz="4" w:space="0" w:color="auto"/>
              <w:bottom w:val="single" w:sz="4" w:space="0" w:color="auto"/>
            </w:tcBorders>
            <w:vAlign w:val="center"/>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Вид работ</w:t>
            </w:r>
          </w:p>
        </w:tc>
      </w:tr>
      <w:tr w:rsidR="00E5309C" w:rsidRPr="005C3943" w:rsidTr="00E5309C">
        <w:trPr>
          <w:trHeight w:val="283"/>
        </w:trPr>
        <w:tc>
          <w:tcPr>
            <w:tcW w:w="9701" w:type="dxa"/>
            <w:gridSpan w:val="4"/>
            <w:tcBorders>
              <w:top w:val="single" w:sz="4" w:space="0" w:color="auto"/>
            </w:tcBorders>
          </w:tcPr>
          <w:p w:rsidR="00E5309C" w:rsidRPr="005C3943" w:rsidRDefault="00E5309C" w:rsidP="00B44950">
            <w:pPr>
              <w:widowControl w:val="0"/>
              <w:autoSpaceDE w:val="0"/>
              <w:autoSpaceDN w:val="0"/>
              <w:spacing w:line="233" w:lineRule="auto"/>
              <w:jc w:val="center"/>
              <w:outlineLvl w:val="1"/>
              <w:rPr>
                <w:sz w:val="24"/>
                <w:szCs w:val="24"/>
              </w:rPr>
            </w:pPr>
            <w:r w:rsidRPr="005C3943">
              <w:rPr>
                <w:sz w:val="24"/>
                <w:szCs w:val="24"/>
              </w:rPr>
              <w:t>Многоквартирные дома, признанные аварийными и подлежащими сносу</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ул. Комсомольская, д. 55 </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29:22:040710:61</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просп. Советских космонавтов, </w:t>
            </w:r>
            <w:r w:rsidR="005C3943">
              <w:rPr>
                <w:rFonts w:eastAsia="Calibri"/>
                <w:sz w:val="24"/>
                <w:szCs w:val="24"/>
                <w:lang w:eastAsia="en-US"/>
              </w:rPr>
              <w:br/>
            </w:r>
            <w:r w:rsidRPr="005C3943">
              <w:rPr>
                <w:rFonts w:eastAsia="Calibri"/>
                <w:sz w:val="24"/>
                <w:szCs w:val="24"/>
                <w:lang w:eastAsia="en-US"/>
              </w:rPr>
              <w:t>д. 194 &lt;*&gt;</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29:22:040710:57</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after="200"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просп. Советских космонавтов, </w:t>
            </w:r>
            <w:r w:rsidR="005C3943">
              <w:rPr>
                <w:rFonts w:eastAsia="Calibri"/>
                <w:sz w:val="24"/>
                <w:szCs w:val="24"/>
                <w:lang w:eastAsia="en-US"/>
              </w:rPr>
              <w:br/>
            </w:r>
            <w:r w:rsidRPr="005C3943">
              <w:rPr>
                <w:rFonts w:eastAsia="Calibri"/>
                <w:sz w:val="24"/>
                <w:szCs w:val="24"/>
                <w:lang w:eastAsia="en-US"/>
              </w:rPr>
              <w:t>д. 196 &lt;*&gt;</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29:22:040710:44</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просп. Обводный канал, </w:t>
            </w:r>
          </w:p>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д. 117 &lt;*&gt;</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29:22:040710:33</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просп. Советских космонавтов, </w:t>
            </w:r>
            <w:r w:rsidR="005C3943">
              <w:rPr>
                <w:rFonts w:eastAsia="Calibri"/>
                <w:sz w:val="24"/>
                <w:szCs w:val="24"/>
                <w:lang w:eastAsia="en-US"/>
              </w:rPr>
              <w:br/>
            </w:r>
            <w:r w:rsidRPr="005C3943">
              <w:rPr>
                <w:rFonts w:eastAsia="Calibri"/>
                <w:sz w:val="24"/>
                <w:szCs w:val="24"/>
                <w:lang w:eastAsia="en-US"/>
              </w:rPr>
              <w:t>д. 194, корп. 1</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29:22:040710:38</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просп. Советских космонавтов, </w:t>
            </w:r>
            <w:r w:rsidR="005C3943">
              <w:rPr>
                <w:rFonts w:eastAsia="Calibri"/>
                <w:sz w:val="24"/>
                <w:szCs w:val="24"/>
                <w:lang w:eastAsia="en-US"/>
              </w:rPr>
              <w:br/>
            </w:r>
            <w:r w:rsidRPr="005C3943">
              <w:rPr>
                <w:rFonts w:eastAsia="Calibri"/>
                <w:sz w:val="24"/>
                <w:szCs w:val="24"/>
                <w:lang w:eastAsia="en-US"/>
              </w:rPr>
              <w:t>д. 190</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29:22:040710:55</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numPr>
                <w:ilvl w:val="0"/>
                <w:numId w:val="19"/>
              </w:numPr>
              <w:autoSpaceDE w:val="0"/>
              <w:autoSpaceDN w:val="0"/>
              <w:spacing w:line="233" w:lineRule="auto"/>
              <w:jc w:val="center"/>
              <w:rPr>
                <w:sz w:val="24"/>
                <w:szCs w:val="24"/>
              </w:rPr>
            </w:pP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ул. Гагарина, д. 40</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29:22:040710:46</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701" w:type="dxa"/>
            <w:gridSpan w:val="4"/>
            <w:shd w:val="clear" w:color="auto" w:fill="auto"/>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 xml:space="preserve">Многоквартирные дома, не признанные аварийными и подлежащими сносу </w:t>
            </w:r>
            <w:r w:rsidR="005C3943">
              <w:rPr>
                <w:sz w:val="24"/>
                <w:szCs w:val="24"/>
              </w:rPr>
              <w:br/>
            </w:r>
            <w:r w:rsidRPr="005C3943">
              <w:rPr>
                <w:sz w:val="24"/>
                <w:szCs w:val="24"/>
              </w:rPr>
              <w:t>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w:t>
            </w:r>
            <w:r w:rsidR="005C3943">
              <w:rPr>
                <w:sz w:val="24"/>
                <w:szCs w:val="24"/>
              </w:rPr>
              <w:t xml:space="preserve"> от 30 июня 2021 года № 326-пп </w:t>
            </w:r>
            <w:r w:rsidRPr="005C3943">
              <w:rPr>
                <w:sz w:val="24"/>
                <w:szCs w:val="24"/>
              </w:rPr>
              <w:t xml:space="preserve">"О комплексном развитии территорий </w:t>
            </w:r>
            <w:r w:rsidR="005C3943">
              <w:rPr>
                <w:sz w:val="24"/>
                <w:szCs w:val="24"/>
              </w:rPr>
              <w:br/>
            </w:r>
            <w:r w:rsidRPr="005C3943">
              <w:rPr>
                <w:sz w:val="24"/>
                <w:szCs w:val="24"/>
              </w:rPr>
              <w:t>в Архангельской области"</w:t>
            </w:r>
          </w:p>
        </w:tc>
      </w:tr>
      <w:tr w:rsidR="00E5309C" w:rsidRPr="005C3943" w:rsidTr="00E5309C">
        <w:trPr>
          <w:trHeight w:val="283"/>
        </w:trPr>
        <w:tc>
          <w:tcPr>
            <w:tcW w:w="913" w:type="dxa"/>
            <w:shd w:val="clear" w:color="auto" w:fill="auto"/>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1.</w:t>
            </w:r>
          </w:p>
        </w:tc>
        <w:tc>
          <w:tcPr>
            <w:tcW w:w="3685" w:type="dxa"/>
            <w:shd w:val="clear" w:color="auto" w:fill="auto"/>
            <w:vAlign w:val="center"/>
          </w:tcPr>
          <w:p w:rsidR="00E5309C" w:rsidRPr="005C3943" w:rsidRDefault="00E5309C" w:rsidP="00B44950">
            <w:pPr>
              <w:spacing w:line="233" w:lineRule="auto"/>
              <w:rPr>
                <w:rFonts w:eastAsia="Calibri"/>
                <w:color w:val="000000"/>
                <w:sz w:val="24"/>
                <w:szCs w:val="24"/>
                <w:lang w:eastAsia="en-US"/>
              </w:rPr>
            </w:pPr>
            <w:r w:rsidRPr="005C3943">
              <w:rPr>
                <w:rFonts w:eastAsia="Calibri"/>
                <w:color w:val="000000"/>
                <w:sz w:val="24"/>
                <w:szCs w:val="24"/>
                <w:lang w:eastAsia="en-US"/>
              </w:rPr>
              <w:t xml:space="preserve">просп. Советских космонавтов, </w:t>
            </w:r>
            <w:r w:rsidR="005C3943">
              <w:rPr>
                <w:rFonts w:eastAsia="Calibri"/>
                <w:color w:val="000000"/>
                <w:sz w:val="24"/>
                <w:szCs w:val="24"/>
                <w:lang w:eastAsia="en-US"/>
              </w:rPr>
              <w:br/>
            </w:r>
            <w:r w:rsidRPr="005C3943">
              <w:rPr>
                <w:rFonts w:eastAsia="Calibri"/>
                <w:color w:val="000000"/>
                <w:sz w:val="24"/>
                <w:szCs w:val="24"/>
                <w:lang w:eastAsia="en-US"/>
              </w:rPr>
              <w:t>д. 192</w:t>
            </w:r>
          </w:p>
        </w:tc>
        <w:tc>
          <w:tcPr>
            <w:tcW w:w="3119" w:type="dxa"/>
            <w:shd w:val="clear" w:color="auto" w:fill="auto"/>
            <w:vAlign w:val="center"/>
          </w:tcPr>
          <w:p w:rsidR="00E5309C" w:rsidRPr="005C3943" w:rsidRDefault="00E5309C" w:rsidP="00B44950">
            <w:pPr>
              <w:spacing w:line="233" w:lineRule="auto"/>
              <w:jc w:val="center"/>
              <w:rPr>
                <w:rFonts w:eastAsia="Calibri"/>
                <w:color w:val="000000"/>
                <w:sz w:val="24"/>
                <w:szCs w:val="24"/>
                <w:lang w:eastAsia="en-US"/>
              </w:rPr>
            </w:pPr>
            <w:r w:rsidRPr="005C3943">
              <w:rPr>
                <w:rFonts w:eastAsia="Calibri"/>
                <w:color w:val="000000"/>
                <w:sz w:val="24"/>
                <w:szCs w:val="24"/>
                <w:lang w:eastAsia="en-US"/>
              </w:rPr>
              <w:t>29:22:040710:56</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2.</w:t>
            </w: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ул. Гагарина, д. 38</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29:22:040710:42</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r w:rsidR="00E5309C" w:rsidRPr="005C3943" w:rsidTr="00E5309C">
        <w:trPr>
          <w:trHeight w:val="283"/>
        </w:trPr>
        <w:tc>
          <w:tcPr>
            <w:tcW w:w="913" w:type="dxa"/>
            <w:shd w:val="clear" w:color="auto" w:fill="auto"/>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3.</w:t>
            </w:r>
          </w:p>
        </w:tc>
        <w:tc>
          <w:tcPr>
            <w:tcW w:w="3685" w:type="dxa"/>
            <w:shd w:val="clear" w:color="auto" w:fill="auto"/>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просп. Обводный канал, д. 115</w:t>
            </w:r>
          </w:p>
        </w:tc>
        <w:tc>
          <w:tcPr>
            <w:tcW w:w="3119" w:type="dxa"/>
            <w:shd w:val="clear" w:color="auto" w:fill="auto"/>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29:22:040710:40</w:t>
            </w:r>
          </w:p>
        </w:tc>
        <w:tc>
          <w:tcPr>
            <w:tcW w:w="1984" w:type="dxa"/>
          </w:tcPr>
          <w:p w:rsidR="00E5309C" w:rsidRPr="005C3943" w:rsidRDefault="00E5309C" w:rsidP="00B44950">
            <w:pPr>
              <w:widowControl w:val="0"/>
              <w:autoSpaceDE w:val="0"/>
              <w:autoSpaceDN w:val="0"/>
              <w:spacing w:line="233" w:lineRule="auto"/>
              <w:jc w:val="center"/>
              <w:rPr>
                <w:sz w:val="24"/>
                <w:szCs w:val="24"/>
              </w:rPr>
            </w:pPr>
            <w:r w:rsidRPr="005C3943">
              <w:rPr>
                <w:sz w:val="24"/>
                <w:szCs w:val="24"/>
              </w:rPr>
              <w:t>Снос</w:t>
            </w:r>
          </w:p>
        </w:tc>
      </w:tr>
    </w:tbl>
    <w:p w:rsidR="00E5309C" w:rsidRPr="00B44950" w:rsidRDefault="00E5309C" w:rsidP="00B44950">
      <w:pPr>
        <w:widowControl w:val="0"/>
        <w:autoSpaceDE w:val="0"/>
        <w:autoSpaceDN w:val="0"/>
        <w:spacing w:line="233" w:lineRule="auto"/>
        <w:jc w:val="center"/>
        <w:rPr>
          <w:rFonts w:cs="Calibri"/>
          <w:sz w:val="10"/>
          <w:szCs w:val="24"/>
        </w:rPr>
      </w:pPr>
    </w:p>
    <w:p w:rsidR="00E5309C" w:rsidRPr="005C3943" w:rsidRDefault="00E5309C" w:rsidP="00B44950">
      <w:pPr>
        <w:widowControl w:val="0"/>
        <w:autoSpaceDE w:val="0"/>
        <w:autoSpaceDN w:val="0"/>
        <w:spacing w:line="233" w:lineRule="auto"/>
        <w:jc w:val="center"/>
        <w:rPr>
          <w:rFonts w:ascii="Calibri" w:hAnsi="Calibri" w:cs="Calibri"/>
          <w:sz w:val="24"/>
          <w:szCs w:val="24"/>
        </w:rPr>
      </w:pPr>
      <w:r w:rsidRPr="005C3943">
        <w:rPr>
          <w:rFonts w:cs="Calibri"/>
          <w:sz w:val="24"/>
          <w:szCs w:val="24"/>
        </w:rPr>
        <w:t>Линейные объекты коммунальной, транспортной инфраструктур</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1"/>
        <w:gridCol w:w="6237"/>
        <w:gridCol w:w="2693"/>
      </w:tblGrid>
      <w:tr w:rsidR="00E5309C" w:rsidRPr="005C3943" w:rsidTr="006A591B">
        <w:trPr>
          <w:tblHeader/>
        </w:trPr>
        <w:tc>
          <w:tcPr>
            <w:tcW w:w="771" w:type="dxa"/>
            <w:tcBorders>
              <w:top w:val="single" w:sz="4" w:space="0" w:color="auto"/>
              <w:bottom w:val="single" w:sz="4" w:space="0" w:color="auto"/>
              <w:right w:val="single" w:sz="4" w:space="0" w:color="auto"/>
            </w:tcBorders>
            <w:vAlign w:val="center"/>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w:t>
            </w:r>
          </w:p>
          <w:p w:rsidR="00E5309C" w:rsidRPr="005C3943" w:rsidRDefault="00E5309C" w:rsidP="00B44950">
            <w:pPr>
              <w:spacing w:line="233" w:lineRule="auto"/>
              <w:jc w:val="center"/>
              <w:rPr>
                <w:rFonts w:eastAsia="Calibri"/>
                <w:sz w:val="24"/>
                <w:szCs w:val="24"/>
                <w:lang w:eastAsia="en-US"/>
              </w:rPr>
            </w:pPr>
            <w:proofErr w:type="gramStart"/>
            <w:r w:rsidRPr="005C3943">
              <w:rPr>
                <w:rFonts w:eastAsia="Calibri"/>
                <w:sz w:val="24"/>
                <w:szCs w:val="24"/>
                <w:lang w:eastAsia="en-US"/>
              </w:rPr>
              <w:t>п</w:t>
            </w:r>
            <w:proofErr w:type="gramEnd"/>
            <w:r w:rsidRPr="005C3943">
              <w:rPr>
                <w:rFonts w:eastAsia="Calibri"/>
                <w:sz w:val="24"/>
                <w:szCs w:val="24"/>
                <w:lang w:eastAsia="en-US"/>
              </w:rPr>
              <w:t>/п</w:t>
            </w:r>
          </w:p>
        </w:tc>
        <w:tc>
          <w:tcPr>
            <w:tcW w:w="6237" w:type="dxa"/>
            <w:tcBorders>
              <w:top w:val="single" w:sz="4" w:space="0" w:color="auto"/>
              <w:left w:val="single" w:sz="4" w:space="0" w:color="auto"/>
              <w:bottom w:val="single" w:sz="4" w:space="0" w:color="auto"/>
              <w:right w:val="single" w:sz="4" w:space="0" w:color="auto"/>
            </w:tcBorders>
            <w:vAlign w:val="center"/>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Адрес</w:t>
            </w:r>
          </w:p>
        </w:tc>
        <w:tc>
          <w:tcPr>
            <w:tcW w:w="2693" w:type="dxa"/>
            <w:tcBorders>
              <w:top w:val="single" w:sz="4" w:space="0" w:color="auto"/>
              <w:left w:val="single" w:sz="4" w:space="0" w:color="auto"/>
              <w:bottom w:val="single" w:sz="4" w:space="0" w:color="auto"/>
            </w:tcBorders>
            <w:vAlign w:val="center"/>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Кадастровый номер объекта капитального строительства</w:t>
            </w:r>
          </w:p>
        </w:tc>
      </w:tr>
      <w:tr w:rsidR="00E5309C" w:rsidRPr="005C3943" w:rsidTr="006A591B">
        <w:tc>
          <w:tcPr>
            <w:tcW w:w="771" w:type="dxa"/>
            <w:tcBorders>
              <w:top w:val="single" w:sz="4" w:space="0" w:color="auto"/>
            </w:tcBorders>
            <w:vAlign w:val="center"/>
          </w:tcPr>
          <w:p w:rsidR="00E5309C" w:rsidRPr="005C3943" w:rsidRDefault="00E5309C" w:rsidP="00B44950">
            <w:pPr>
              <w:widowControl w:val="0"/>
              <w:numPr>
                <w:ilvl w:val="0"/>
                <w:numId w:val="20"/>
              </w:numPr>
              <w:tabs>
                <w:tab w:val="left" w:pos="426"/>
              </w:tabs>
              <w:autoSpaceDE w:val="0"/>
              <w:autoSpaceDN w:val="0"/>
              <w:spacing w:line="233" w:lineRule="auto"/>
              <w:ind w:right="1355"/>
              <w:rPr>
                <w:sz w:val="24"/>
                <w:szCs w:val="24"/>
              </w:rPr>
            </w:pPr>
          </w:p>
        </w:tc>
        <w:tc>
          <w:tcPr>
            <w:tcW w:w="6237" w:type="dxa"/>
            <w:tcBorders>
              <w:top w:val="single" w:sz="4" w:space="0" w:color="auto"/>
            </w:tcBorders>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Внутриквартальные сети водопровода </w:t>
            </w:r>
            <w:r w:rsidR="005C3943">
              <w:rPr>
                <w:rFonts w:eastAsia="Calibri"/>
                <w:sz w:val="24"/>
                <w:szCs w:val="24"/>
                <w:lang w:eastAsia="en-US"/>
              </w:rPr>
              <w:br/>
            </w:r>
            <w:r w:rsidRPr="005C3943">
              <w:rPr>
                <w:rFonts w:eastAsia="Calibri"/>
                <w:sz w:val="24"/>
                <w:szCs w:val="24"/>
                <w:lang w:eastAsia="en-US"/>
              </w:rPr>
              <w:t>205 квартала</w:t>
            </w:r>
          </w:p>
        </w:tc>
        <w:tc>
          <w:tcPr>
            <w:tcW w:w="2693" w:type="dxa"/>
            <w:tcBorders>
              <w:top w:val="single" w:sz="4" w:space="0" w:color="auto"/>
            </w:tcBorders>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29:22:000000:8127</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line="233" w:lineRule="auto"/>
              <w:ind w:right="1355"/>
              <w:jc w:val="center"/>
              <w:rPr>
                <w:sz w:val="24"/>
                <w:szCs w:val="24"/>
              </w:rPr>
            </w:pPr>
          </w:p>
        </w:tc>
        <w:tc>
          <w:tcPr>
            <w:tcW w:w="6237" w:type="dxa"/>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Линия электроснабжения ВЛ-0,4кВ от ТП </w:t>
            </w:r>
            <w:r w:rsidR="005C3943">
              <w:rPr>
                <w:rFonts w:eastAsia="Calibri"/>
                <w:sz w:val="24"/>
                <w:szCs w:val="24"/>
                <w:lang w:eastAsia="en-US"/>
              </w:rPr>
              <w:br/>
            </w:r>
            <w:r w:rsidRPr="005C3943">
              <w:rPr>
                <w:rFonts w:eastAsia="Calibri"/>
                <w:sz w:val="24"/>
                <w:szCs w:val="24"/>
                <w:lang w:eastAsia="en-US"/>
              </w:rPr>
              <w:t>до дома № 55 по ул. Комсомольская</w:t>
            </w:r>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29:22:040710:999</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line="233" w:lineRule="auto"/>
              <w:ind w:right="1355"/>
              <w:jc w:val="center"/>
              <w:rPr>
                <w:sz w:val="24"/>
                <w:szCs w:val="24"/>
              </w:rPr>
            </w:pPr>
          </w:p>
        </w:tc>
        <w:tc>
          <w:tcPr>
            <w:tcW w:w="6237" w:type="dxa"/>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Внутриквартальные сети хозяйственно-бытовой канализации 205 квартала</w:t>
            </w:r>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29:22:000000:8247</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line="233" w:lineRule="auto"/>
              <w:ind w:right="1355"/>
              <w:jc w:val="center"/>
              <w:rPr>
                <w:sz w:val="24"/>
                <w:szCs w:val="24"/>
              </w:rPr>
            </w:pPr>
          </w:p>
        </w:tc>
        <w:tc>
          <w:tcPr>
            <w:tcW w:w="6237" w:type="dxa"/>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Проезд от просп. Советских космонавтов между домами № 192 и № 194 по просп. Советских космонавтов до просп. Обводный канал между домами № 117 и № 119 по просп. Обводный канал</w:t>
            </w:r>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Реестровый номер</w:t>
            </w:r>
          </w:p>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000010879299</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line="233" w:lineRule="auto"/>
              <w:ind w:right="1355"/>
              <w:jc w:val="center"/>
              <w:rPr>
                <w:sz w:val="24"/>
                <w:szCs w:val="24"/>
              </w:rPr>
            </w:pPr>
          </w:p>
        </w:tc>
        <w:tc>
          <w:tcPr>
            <w:tcW w:w="6237" w:type="dxa"/>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 xml:space="preserve">Наружные сети водопровода </w:t>
            </w:r>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29:22:040710:30</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line="233" w:lineRule="auto"/>
              <w:ind w:right="1355"/>
              <w:jc w:val="center"/>
              <w:rPr>
                <w:sz w:val="24"/>
                <w:szCs w:val="24"/>
              </w:rPr>
            </w:pPr>
          </w:p>
        </w:tc>
        <w:tc>
          <w:tcPr>
            <w:tcW w:w="6237" w:type="dxa"/>
          </w:tcPr>
          <w:p w:rsidR="00E5309C" w:rsidRPr="005C3943" w:rsidRDefault="00E5309C" w:rsidP="00B44950">
            <w:pPr>
              <w:spacing w:line="233" w:lineRule="auto"/>
              <w:rPr>
                <w:rFonts w:eastAsia="Calibri"/>
                <w:sz w:val="24"/>
                <w:szCs w:val="24"/>
                <w:lang w:eastAsia="en-US"/>
              </w:rPr>
            </w:pPr>
            <w:r w:rsidRPr="005C3943">
              <w:rPr>
                <w:rFonts w:eastAsia="Calibri"/>
                <w:sz w:val="24"/>
                <w:szCs w:val="24"/>
                <w:lang w:eastAsia="en-US"/>
              </w:rPr>
              <w:t>Линии наружного освещения дворовой территории дома № 188 по просп. Советских космонавтов, домов № 55, № 57 по ул. Комсомольской в г. Архангельске</w:t>
            </w:r>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Реестровый номер</w:t>
            </w:r>
          </w:p>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Ш-001070</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after="200" w:line="233" w:lineRule="auto"/>
              <w:ind w:right="1355"/>
              <w:jc w:val="center"/>
              <w:rPr>
                <w:sz w:val="24"/>
                <w:szCs w:val="24"/>
              </w:rPr>
            </w:pPr>
          </w:p>
        </w:tc>
        <w:tc>
          <w:tcPr>
            <w:tcW w:w="6237" w:type="dxa"/>
          </w:tcPr>
          <w:p w:rsidR="00E5309C" w:rsidRPr="005C3943" w:rsidRDefault="00E5309C" w:rsidP="00B44950">
            <w:pPr>
              <w:spacing w:line="233" w:lineRule="auto"/>
              <w:rPr>
                <w:rFonts w:eastAsia="Calibri"/>
                <w:sz w:val="24"/>
                <w:szCs w:val="24"/>
                <w:lang w:eastAsia="en-US"/>
              </w:rPr>
            </w:pPr>
            <w:proofErr w:type="gramStart"/>
            <w:r w:rsidRPr="005C3943">
              <w:rPr>
                <w:rFonts w:eastAsia="Calibri"/>
                <w:sz w:val="24"/>
                <w:szCs w:val="24"/>
                <w:lang w:eastAsia="en-US"/>
              </w:rPr>
              <w:t xml:space="preserve">Внутриквартальные проезды, ограниченные </w:t>
            </w:r>
            <w:r w:rsidR="00B44950">
              <w:rPr>
                <w:rFonts w:eastAsia="Calibri"/>
                <w:sz w:val="24"/>
                <w:szCs w:val="24"/>
                <w:lang w:eastAsia="en-US"/>
              </w:rPr>
              <w:br/>
            </w:r>
            <w:r w:rsidRPr="005C3943">
              <w:rPr>
                <w:rFonts w:eastAsia="Calibri"/>
                <w:sz w:val="24"/>
                <w:szCs w:val="24"/>
                <w:lang w:eastAsia="en-US"/>
              </w:rPr>
              <w:t>ул. Комсомольск</w:t>
            </w:r>
            <w:r w:rsidR="00B44950">
              <w:rPr>
                <w:rFonts w:eastAsia="Calibri"/>
                <w:sz w:val="24"/>
                <w:szCs w:val="24"/>
                <w:lang w:eastAsia="en-US"/>
              </w:rPr>
              <w:t>ой,</w:t>
            </w:r>
            <w:r w:rsidRPr="005C3943">
              <w:rPr>
                <w:rFonts w:eastAsia="Calibri"/>
                <w:sz w:val="24"/>
                <w:szCs w:val="24"/>
                <w:lang w:eastAsia="en-US"/>
              </w:rPr>
              <w:t xml:space="preserve"> ул. Гагарина, просп. Советских космонавтов, просп. Обводный канал</w:t>
            </w:r>
            <w:proofErr w:type="gramEnd"/>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Реестровый номер</w:t>
            </w:r>
          </w:p>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11:401:002:000261560</w:t>
            </w:r>
          </w:p>
        </w:tc>
      </w:tr>
      <w:tr w:rsidR="00E5309C" w:rsidRPr="00E5309C" w:rsidTr="006A591B">
        <w:tc>
          <w:tcPr>
            <w:tcW w:w="771" w:type="dxa"/>
            <w:vAlign w:val="center"/>
          </w:tcPr>
          <w:p w:rsidR="00E5309C" w:rsidRPr="005C3943" w:rsidRDefault="00E5309C" w:rsidP="00B44950">
            <w:pPr>
              <w:widowControl w:val="0"/>
              <w:numPr>
                <w:ilvl w:val="0"/>
                <w:numId w:val="20"/>
              </w:numPr>
              <w:tabs>
                <w:tab w:val="left" w:pos="426"/>
              </w:tabs>
              <w:autoSpaceDE w:val="0"/>
              <w:autoSpaceDN w:val="0"/>
              <w:spacing w:after="200" w:line="233" w:lineRule="auto"/>
              <w:ind w:right="1355"/>
              <w:jc w:val="center"/>
              <w:rPr>
                <w:sz w:val="24"/>
                <w:szCs w:val="24"/>
              </w:rPr>
            </w:pPr>
          </w:p>
        </w:tc>
        <w:tc>
          <w:tcPr>
            <w:tcW w:w="6237" w:type="dxa"/>
          </w:tcPr>
          <w:p w:rsidR="00E5309C" w:rsidRPr="005C3943" w:rsidRDefault="00E5309C" w:rsidP="006A591B">
            <w:pPr>
              <w:spacing w:line="233" w:lineRule="auto"/>
              <w:rPr>
                <w:rFonts w:eastAsia="Calibri"/>
                <w:sz w:val="24"/>
                <w:szCs w:val="24"/>
                <w:lang w:eastAsia="en-US"/>
              </w:rPr>
            </w:pPr>
            <w:r w:rsidRPr="005C3943">
              <w:rPr>
                <w:rFonts w:eastAsia="Calibri"/>
                <w:sz w:val="24"/>
                <w:szCs w:val="24"/>
                <w:lang w:eastAsia="en-US"/>
              </w:rPr>
              <w:t xml:space="preserve">водопровод D-150 мм по пр. </w:t>
            </w:r>
            <w:proofErr w:type="gramStart"/>
            <w:r w:rsidRPr="005C3943">
              <w:rPr>
                <w:rFonts w:eastAsia="Calibri"/>
                <w:sz w:val="24"/>
                <w:szCs w:val="24"/>
                <w:lang w:eastAsia="en-US"/>
              </w:rPr>
              <w:t xml:space="preserve">Советских космонавтов – проезд </w:t>
            </w:r>
            <w:proofErr w:type="spellStart"/>
            <w:r w:rsidRPr="005C3943">
              <w:rPr>
                <w:rFonts w:eastAsia="Calibri"/>
                <w:sz w:val="24"/>
                <w:szCs w:val="24"/>
                <w:lang w:eastAsia="en-US"/>
              </w:rPr>
              <w:t>Бадигина</w:t>
            </w:r>
            <w:proofErr w:type="spellEnd"/>
            <w:r w:rsidRPr="005C3943">
              <w:rPr>
                <w:rFonts w:eastAsia="Calibri"/>
                <w:sz w:val="24"/>
                <w:szCs w:val="24"/>
                <w:lang w:eastAsia="en-US"/>
              </w:rPr>
              <w:t xml:space="preserve"> (от ул. Комсомольская до пр.</w:t>
            </w:r>
            <w:proofErr w:type="gramEnd"/>
            <w:r w:rsidRPr="005C3943">
              <w:rPr>
                <w:rFonts w:eastAsia="Calibri"/>
                <w:sz w:val="24"/>
                <w:szCs w:val="24"/>
                <w:lang w:eastAsia="en-US"/>
              </w:rPr>
              <w:t xml:space="preserve"> </w:t>
            </w:r>
            <w:proofErr w:type="gramStart"/>
            <w:r w:rsidRPr="005C3943">
              <w:rPr>
                <w:rFonts w:eastAsia="Calibri"/>
                <w:sz w:val="24"/>
                <w:szCs w:val="24"/>
                <w:lang w:eastAsia="en-US"/>
              </w:rPr>
              <w:t>Обводный канал)</w:t>
            </w:r>
            <w:proofErr w:type="gramEnd"/>
          </w:p>
        </w:tc>
        <w:tc>
          <w:tcPr>
            <w:tcW w:w="2693" w:type="dxa"/>
          </w:tcPr>
          <w:p w:rsidR="00E5309C" w:rsidRPr="005C3943" w:rsidRDefault="00E5309C" w:rsidP="00B44950">
            <w:pPr>
              <w:spacing w:line="233" w:lineRule="auto"/>
              <w:jc w:val="center"/>
              <w:rPr>
                <w:rFonts w:eastAsia="Calibri"/>
                <w:sz w:val="24"/>
                <w:szCs w:val="24"/>
                <w:lang w:eastAsia="en-US"/>
              </w:rPr>
            </w:pPr>
            <w:r w:rsidRPr="005C3943">
              <w:rPr>
                <w:rFonts w:eastAsia="Calibri"/>
                <w:sz w:val="24"/>
                <w:szCs w:val="24"/>
                <w:lang w:eastAsia="en-US"/>
              </w:rPr>
              <w:t>29:22:000000:8119</w:t>
            </w:r>
          </w:p>
        </w:tc>
      </w:tr>
    </w:tbl>
    <w:p w:rsidR="00E5309C" w:rsidRPr="00E5309C" w:rsidRDefault="00E5309C" w:rsidP="00E5309C">
      <w:pPr>
        <w:rPr>
          <w:rFonts w:eastAsia="Calibri"/>
          <w:sz w:val="24"/>
          <w:szCs w:val="24"/>
          <w:lang w:eastAsia="en-US"/>
        </w:rPr>
      </w:pPr>
      <w:r w:rsidRPr="00E5309C">
        <w:rPr>
          <w:rFonts w:eastAsia="Calibri"/>
          <w:sz w:val="24"/>
          <w:szCs w:val="24"/>
          <w:lang w:eastAsia="en-US"/>
        </w:rPr>
        <w:t>____________</w:t>
      </w:r>
    </w:p>
    <w:p w:rsidR="00E5309C" w:rsidRPr="00B44950" w:rsidRDefault="00E5309C" w:rsidP="00B44950">
      <w:pPr>
        <w:autoSpaceDE w:val="0"/>
        <w:autoSpaceDN w:val="0"/>
        <w:adjustRightInd w:val="0"/>
        <w:spacing w:line="235" w:lineRule="auto"/>
        <w:ind w:firstLine="709"/>
        <w:jc w:val="both"/>
        <w:rPr>
          <w:rFonts w:eastAsia="Calibri"/>
          <w:spacing w:val="-8"/>
          <w:sz w:val="24"/>
          <w:szCs w:val="28"/>
        </w:rPr>
      </w:pPr>
      <w:r w:rsidRPr="00B44950">
        <w:rPr>
          <w:rFonts w:eastAsia="Calibri"/>
          <w:spacing w:val="-8"/>
          <w:sz w:val="24"/>
          <w:szCs w:val="28"/>
          <w:lang w:eastAsia="en-US"/>
        </w:rPr>
        <w:t xml:space="preserve">&lt;*&gt; </w:t>
      </w:r>
      <w:r w:rsidR="00B44950" w:rsidRPr="00B44950">
        <w:rPr>
          <w:rFonts w:eastAsia="Calibri"/>
          <w:spacing w:val="-8"/>
          <w:sz w:val="24"/>
          <w:szCs w:val="28"/>
          <w:lang w:eastAsia="en-US"/>
        </w:rPr>
        <w:t>В</w:t>
      </w:r>
      <w:r w:rsidRPr="00B44950">
        <w:rPr>
          <w:rFonts w:eastAsia="Calibri"/>
          <w:spacing w:val="-8"/>
          <w:sz w:val="24"/>
          <w:szCs w:val="28"/>
          <w:lang w:eastAsia="en-US"/>
        </w:rPr>
        <w:t xml:space="preserve"> соответствии с Перечнем </w:t>
      </w:r>
      <w:r w:rsidRPr="00B44950">
        <w:rPr>
          <w:rFonts w:eastAsia="Calibri"/>
          <w:spacing w:val="-8"/>
          <w:sz w:val="24"/>
          <w:szCs w:val="28"/>
        </w:rPr>
        <w:t xml:space="preserve">многоквартирных домов, признанных аварийными </w:t>
      </w:r>
      <w:r w:rsidR="00B44950" w:rsidRPr="00B44950">
        <w:rPr>
          <w:rFonts w:eastAsia="Calibri"/>
          <w:spacing w:val="-8"/>
          <w:sz w:val="24"/>
          <w:szCs w:val="28"/>
        </w:rPr>
        <w:br/>
      </w:r>
      <w:r w:rsidRPr="00B44950">
        <w:rPr>
          <w:rFonts w:eastAsia="Calibri"/>
          <w:spacing w:val="-8"/>
          <w:sz w:val="24"/>
          <w:szCs w:val="28"/>
        </w:rPr>
        <w:t>до 1 января 2017 года,</w:t>
      </w:r>
      <w:r w:rsidRPr="00B44950">
        <w:rPr>
          <w:rFonts w:eastAsia="Calibri"/>
          <w:spacing w:val="-8"/>
          <w:sz w:val="24"/>
          <w:szCs w:val="28"/>
          <w:lang w:eastAsia="en-US"/>
        </w:rPr>
        <w:t xml:space="preserve"> </w:t>
      </w:r>
      <w:r w:rsidR="00B44950" w:rsidRPr="00B44950">
        <w:rPr>
          <w:rFonts w:eastAsia="Calibri"/>
          <w:spacing w:val="-8"/>
          <w:sz w:val="24"/>
          <w:szCs w:val="28"/>
        </w:rPr>
        <w:t>п</w:t>
      </w:r>
      <w:r w:rsidRPr="00B44950">
        <w:rPr>
          <w:rFonts w:eastAsia="Calibri"/>
          <w:spacing w:val="-8"/>
          <w:sz w:val="24"/>
          <w:szCs w:val="28"/>
        </w:rPr>
        <w:t>риложени</w:t>
      </w:r>
      <w:r w:rsidR="00B44950" w:rsidRPr="00B44950">
        <w:rPr>
          <w:rFonts w:eastAsia="Calibri"/>
          <w:spacing w:val="-8"/>
          <w:sz w:val="24"/>
          <w:szCs w:val="28"/>
        </w:rPr>
        <w:t>ем</w:t>
      </w:r>
      <w:r w:rsidRPr="00B44950">
        <w:rPr>
          <w:rFonts w:eastAsia="Calibri"/>
          <w:spacing w:val="-8"/>
          <w:sz w:val="24"/>
          <w:szCs w:val="28"/>
        </w:rPr>
        <w:t xml:space="preserve"> № 2 к адресной программе Архангельской области "Переселение граждан из аварийного жилищного фонда на 2019 - 2025 годы" (с изменениями).</w:t>
      </w:r>
    </w:p>
    <w:p w:rsidR="00B44950" w:rsidRDefault="00B44950" w:rsidP="00E5309C">
      <w:pPr>
        <w:widowControl w:val="0"/>
        <w:autoSpaceDE w:val="0"/>
        <w:autoSpaceDN w:val="0"/>
        <w:jc w:val="center"/>
        <w:rPr>
          <w:b/>
          <w:sz w:val="28"/>
          <w:szCs w:val="28"/>
        </w:rPr>
      </w:pPr>
    </w:p>
    <w:p w:rsidR="00E5309C" w:rsidRPr="00E5309C" w:rsidRDefault="00E5309C" w:rsidP="00E5309C">
      <w:pPr>
        <w:widowControl w:val="0"/>
        <w:autoSpaceDE w:val="0"/>
        <w:autoSpaceDN w:val="0"/>
        <w:jc w:val="center"/>
        <w:rPr>
          <w:b/>
          <w:sz w:val="28"/>
          <w:szCs w:val="28"/>
        </w:rPr>
      </w:pPr>
      <w:r w:rsidRPr="00E5309C">
        <w:rPr>
          <w:b/>
          <w:sz w:val="28"/>
          <w:szCs w:val="28"/>
        </w:rPr>
        <w:t>Территория 2</w:t>
      </w:r>
    </w:p>
    <w:p w:rsidR="006A591B" w:rsidRDefault="00E5309C" w:rsidP="00E5309C">
      <w:pPr>
        <w:widowControl w:val="0"/>
        <w:autoSpaceDE w:val="0"/>
        <w:autoSpaceDN w:val="0"/>
        <w:jc w:val="center"/>
        <w:rPr>
          <w:b/>
          <w:sz w:val="28"/>
          <w:szCs w:val="28"/>
        </w:rPr>
      </w:pPr>
      <w:r w:rsidRPr="00E5309C">
        <w:rPr>
          <w:b/>
          <w:sz w:val="28"/>
          <w:szCs w:val="28"/>
        </w:rPr>
        <w:t xml:space="preserve">в границах части элемента планировочной структуры: </w:t>
      </w:r>
    </w:p>
    <w:p w:rsidR="00E5309C" w:rsidRPr="00E5309C" w:rsidRDefault="00E5309C" w:rsidP="00E5309C">
      <w:pPr>
        <w:widowControl w:val="0"/>
        <w:autoSpaceDE w:val="0"/>
        <w:autoSpaceDN w:val="0"/>
        <w:jc w:val="center"/>
        <w:rPr>
          <w:b/>
          <w:sz w:val="28"/>
          <w:szCs w:val="28"/>
        </w:rPr>
      </w:pPr>
      <w:r w:rsidRPr="00E5309C">
        <w:rPr>
          <w:b/>
          <w:sz w:val="28"/>
          <w:szCs w:val="28"/>
        </w:rPr>
        <w:t xml:space="preserve">проезд Сибиряковцев, просп. Обводный канал, ул. Теснанова, </w:t>
      </w:r>
    </w:p>
    <w:p w:rsidR="00E5309C" w:rsidRPr="00E5309C" w:rsidRDefault="00E5309C" w:rsidP="00E5309C">
      <w:pPr>
        <w:widowControl w:val="0"/>
        <w:autoSpaceDE w:val="0"/>
        <w:autoSpaceDN w:val="0"/>
        <w:jc w:val="center"/>
        <w:rPr>
          <w:b/>
          <w:sz w:val="28"/>
          <w:szCs w:val="28"/>
        </w:rPr>
      </w:pPr>
      <w:r w:rsidRPr="00E5309C">
        <w:rPr>
          <w:b/>
          <w:sz w:val="28"/>
          <w:szCs w:val="28"/>
        </w:rPr>
        <w:t>площадью 0,2424 га</w:t>
      </w:r>
    </w:p>
    <w:p w:rsidR="00E5309C" w:rsidRPr="00E5309C" w:rsidRDefault="00E5309C" w:rsidP="00E5309C">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E5309C" w:rsidRPr="006A591B" w:rsidTr="006A591B">
        <w:trPr>
          <w:tblHeader/>
        </w:trPr>
        <w:tc>
          <w:tcPr>
            <w:tcW w:w="913" w:type="dxa"/>
            <w:tcBorders>
              <w:top w:val="single" w:sz="4" w:space="0" w:color="auto"/>
              <w:bottom w:val="single" w:sz="4" w:space="0" w:color="auto"/>
              <w:right w:val="single" w:sz="4" w:space="0" w:color="auto"/>
            </w:tcBorders>
            <w:vAlign w:val="center"/>
          </w:tcPr>
          <w:p w:rsidR="00E5309C" w:rsidRPr="006A591B" w:rsidRDefault="00E5309C" w:rsidP="006A591B">
            <w:pPr>
              <w:widowControl w:val="0"/>
              <w:autoSpaceDE w:val="0"/>
              <w:autoSpaceDN w:val="0"/>
              <w:jc w:val="center"/>
              <w:rPr>
                <w:sz w:val="24"/>
                <w:szCs w:val="24"/>
              </w:rPr>
            </w:pPr>
            <w:r w:rsidRPr="006A591B">
              <w:rPr>
                <w:sz w:val="24"/>
                <w:szCs w:val="24"/>
              </w:rPr>
              <w:t xml:space="preserve">№ </w:t>
            </w:r>
            <w:proofErr w:type="gramStart"/>
            <w:r w:rsidRPr="006A591B">
              <w:rPr>
                <w:sz w:val="24"/>
                <w:szCs w:val="24"/>
              </w:rPr>
              <w:t>п</w:t>
            </w:r>
            <w:proofErr w:type="gramEnd"/>
            <w:r w:rsidRPr="006A591B">
              <w:rPr>
                <w:sz w:val="24"/>
                <w:szCs w:val="24"/>
              </w:rPr>
              <w:t>/п</w:t>
            </w:r>
          </w:p>
        </w:tc>
        <w:tc>
          <w:tcPr>
            <w:tcW w:w="3969" w:type="dxa"/>
            <w:tcBorders>
              <w:top w:val="single" w:sz="4" w:space="0" w:color="auto"/>
              <w:left w:val="single" w:sz="4" w:space="0" w:color="auto"/>
              <w:bottom w:val="single" w:sz="4" w:space="0" w:color="auto"/>
              <w:right w:val="single" w:sz="4" w:space="0" w:color="auto"/>
            </w:tcBorders>
            <w:vAlign w:val="center"/>
          </w:tcPr>
          <w:p w:rsidR="00E5309C" w:rsidRPr="006A591B" w:rsidRDefault="00E5309C" w:rsidP="006A591B">
            <w:pPr>
              <w:widowControl w:val="0"/>
              <w:autoSpaceDE w:val="0"/>
              <w:autoSpaceDN w:val="0"/>
              <w:jc w:val="center"/>
              <w:rPr>
                <w:sz w:val="24"/>
                <w:szCs w:val="24"/>
              </w:rPr>
            </w:pPr>
            <w:r w:rsidRPr="006A591B">
              <w:rPr>
                <w:sz w:val="24"/>
                <w:szCs w:val="24"/>
              </w:rPr>
              <w:t>Адрес</w:t>
            </w:r>
          </w:p>
        </w:tc>
        <w:tc>
          <w:tcPr>
            <w:tcW w:w="2551" w:type="dxa"/>
            <w:tcBorders>
              <w:top w:val="single" w:sz="4" w:space="0" w:color="auto"/>
              <w:left w:val="single" w:sz="4" w:space="0" w:color="auto"/>
              <w:bottom w:val="single" w:sz="4" w:space="0" w:color="auto"/>
            </w:tcBorders>
            <w:vAlign w:val="center"/>
          </w:tcPr>
          <w:p w:rsidR="00E5309C" w:rsidRPr="006A591B" w:rsidRDefault="00E5309C" w:rsidP="006A591B">
            <w:pPr>
              <w:widowControl w:val="0"/>
              <w:autoSpaceDE w:val="0"/>
              <w:autoSpaceDN w:val="0"/>
              <w:jc w:val="center"/>
              <w:rPr>
                <w:sz w:val="24"/>
                <w:szCs w:val="24"/>
              </w:rPr>
            </w:pPr>
            <w:r w:rsidRPr="006A591B">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E5309C" w:rsidRPr="006A591B" w:rsidRDefault="00E5309C" w:rsidP="006A591B">
            <w:pPr>
              <w:widowControl w:val="0"/>
              <w:autoSpaceDE w:val="0"/>
              <w:autoSpaceDN w:val="0"/>
              <w:jc w:val="center"/>
              <w:rPr>
                <w:sz w:val="24"/>
                <w:szCs w:val="24"/>
              </w:rPr>
            </w:pPr>
            <w:r w:rsidRPr="006A591B">
              <w:rPr>
                <w:sz w:val="24"/>
                <w:szCs w:val="24"/>
              </w:rPr>
              <w:t>Вид работ</w:t>
            </w:r>
          </w:p>
        </w:tc>
      </w:tr>
      <w:tr w:rsidR="00E5309C" w:rsidRPr="006A591B" w:rsidTr="00E5309C">
        <w:tc>
          <w:tcPr>
            <w:tcW w:w="9701" w:type="dxa"/>
            <w:gridSpan w:val="4"/>
            <w:tcBorders>
              <w:top w:val="single" w:sz="4" w:space="0" w:color="auto"/>
            </w:tcBorders>
          </w:tcPr>
          <w:p w:rsidR="00E5309C" w:rsidRPr="006A591B" w:rsidRDefault="00E5309C" w:rsidP="006A591B">
            <w:pPr>
              <w:widowControl w:val="0"/>
              <w:autoSpaceDE w:val="0"/>
              <w:autoSpaceDN w:val="0"/>
              <w:jc w:val="center"/>
              <w:outlineLvl w:val="1"/>
              <w:rPr>
                <w:sz w:val="24"/>
                <w:szCs w:val="24"/>
              </w:rPr>
            </w:pPr>
            <w:r w:rsidRPr="006A591B">
              <w:rPr>
                <w:sz w:val="24"/>
                <w:szCs w:val="24"/>
              </w:rPr>
              <w:t xml:space="preserve">Многоквартирные дома, не признанные аварийными и подлежащими сносу </w:t>
            </w:r>
            <w:r w:rsidR="006A591B">
              <w:rPr>
                <w:sz w:val="24"/>
                <w:szCs w:val="24"/>
              </w:rPr>
              <w:br/>
            </w:r>
            <w:r w:rsidRPr="006A591B">
              <w:rPr>
                <w:sz w:val="24"/>
                <w:szCs w:val="24"/>
              </w:rPr>
              <w:t xml:space="preserve">или реконструкции и расположенные в границах застроенной территории, </w:t>
            </w:r>
            <w:r w:rsidR="006A591B">
              <w:rPr>
                <w:sz w:val="24"/>
                <w:szCs w:val="24"/>
              </w:rPr>
              <w:br/>
            </w:r>
            <w:r w:rsidRPr="006A591B">
              <w:rPr>
                <w:sz w:val="24"/>
                <w:szCs w:val="24"/>
              </w:rPr>
              <w:t>ко</w:t>
            </w:r>
            <w:r w:rsidR="006A591B">
              <w:rPr>
                <w:sz w:val="24"/>
                <w:szCs w:val="24"/>
              </w:rPr>
              <w:t xml:space="preserve">торые соответствуют критериям, </w:t>
            </w:r>
            <w:r w:rsidRPr="006A591B">
              <w:rPr>
                <w:sz w:val="24"/>
                <w:szCs w:val="24"/>
              </w:rPr>
              <w:t>установленным постановлением Правительства Архангельской области от 30 июня 2021 года № 32</w:t>
            </w:r>
            <w:r w:rsidR="006A591B">
              <w:rPr>
                <w:sz w:val="24"/>
                <w:szCs w:val="24"/>
              </w:rPr>
              <w:t xml:space="preserve">6-пп </w:t>
            </w:r>
            <w:r w:rsidRPr="006A591B">
              <w:rPr>
                <w:sz w:val="24"/>
                <w:szCs w:val="24"/>
              </w:rPr>
              <w:t>"О комплексном развитии территорий в Архангельской области"</w:t>
            </w:r>
          </w:p>
        </w:tc>
      </w:tr>
      <w:tr w:rsidR="00E5309C" w:rsidRPr="006A591B" w:rsidTr="00E5309C">
        <w:tc>
          <w:tcPr>
            <w:tcW w:w="913" w:type="dxa"/>
            <w:shd w:val="clear" w:color="auto" w:fill="auto"/>
          </w:tcPr>
          <w:p w:rsidR="00E5309C" w:rsidRPr="006A591B" w:rsidRDefault="00E5309C" w:rsidP="00E5309C">
            <w:pPr>
              <w:widowControl w:val="0"/>
              <w:autoSpaceDE w:val="0"/>
              <w:autoSpaceDN w:val="0"/>
              <w:jc w:val="center"/>
              <w:rPr>
                <w:sz w:val="24"/>
                <w:szCs w:val="24"/>
              </w:rPr>
            </w:pPr>
            <w:r w:rsidRPr="006A591B">
              <w:rPr>
                <w:sz w:val="24"/>
                <w:szCs w:val="24"/>
              </w:rPr>
              <w:t>1.</w:t>
            </w:r>
          </w:p>
        </w:tc>
        <w:tc>
          <w:tcPr>
            <w:tcW w:w="3969" w:type="dxa"/>
            <w:shd w:val="clear" w:color="auto" w:fill="auto"/>
          </w:tcPr>
          <w:p w:rsidR="00E5309C" w:rsidRPr="006A591B" w:rsidRDefault="00E5309C" w:rsidP="00E5309C">
            <w:pPr>
              <w:spacing w:line="276" w:lineRule="auto"/>
              <w:rPr>
                <w:rFonts w:eastAsia="Calibri"/>
                <w:sz w:val="24"/>
                <w:szCs w:val="24"/>
                <w:lang w:eastAsia="en-US"/>
              </w:rPr>
            </w:pPr>
            <w:r w:rsidRPr="006A591B">
              <w:rPr>
                <w:rFonts w:eastAsia="Calibri"/>
                <w:sz w:val="24"/>
                <w:szCs w:val="24"/>
                <w:lang w:eastAsia="en-US"/>
              </w:rPr>
              <w:t>ул. Самойло, д. 38</w:t>
            </w:r>
          </w:p>
        </w:tc>
        <w:tc>
          <w:tcPr>
            <w:tcW w:w="2551" w:type="dxa"/>
            <w:shd w:val="clear" w:color="auto" w:fill="auto"/>
          </w:tcPr>
          <w:p w:rsidR="00E5309C" w:rsidRPr="006A591B" w:rsidRDefault="00E5309C" w:rsidP="00E5309C">
            <w:pPr>
              <w:spacing w:line="276" w:lineRule="auto"/>
              <w:jc w:val="center"/>
              <w:rPr>
                <w:rFonts w:eastAsia="Calibri"/>
                <w:sz w:val="24"/>
                <w:szCs w:val="24"/>
                <w:lang w:eastAsia="en-US"/>
              </w:rPr>
            </w:pPr>
            <w:r w:rsidRPr="006A591B">
              <w:rPr>
                <w:rFonts w:eastAsia="Calibri"/>
                <w:sz w:val="24"/>
                <w:szCs w:val="24"/>
                <w:lang w:eastAsia="en-US"/>
              </w:rPr>
              <w:t>29:22:040707:53</w:t>
            </w:r>
          </w:p>
        </w:tc>
        <w:tc>
          <w:tcPr>
            <w:tcW w:w="2268" w:type="dxa"/>
          </w:tcPr>
          <w:p w:rsidR="00E5309C" w:rsidRPr="006A591B" w:rsidRDefault="00E5309C" w:rsidP="00E5309C">
            <w:pPr>
              <w:widowControl w:val="0"/>
              <w:autoSpaceDE w:val="0"/>
              <w:autoSpaceDN w:val="0"/>
              <w:jc w:val="center"/>
              <w:rPr>
                <w:sz w:val="24"/>
                <w:szCs w:val="24"/>
              </w:rPr>
            </w:pPr>
            <w:r w:rsidRPr="006A591B">
              <w:rPr>
                <w:sz w:val="24"/>
                <w:szCs w:val="24"/>
              </w:rPr>
              <w:t>Снос</w:t>
            </w:r>
          </w:p>
        </w:tc>
      </w:tr>
      <w:tr w:rsidR="00E5309C" w:rsidRPr="006A591B" w:rsidTr="00E5309C">
        <w:trPr>
          <w:trHeight w:val="429"/>
        </w:trPr>
        <w:tc>
          <w:tcPr>
            <w:tcW w:w="913" w:type="dxa"/>
            <w:shd w:val="clear" w:color="auto" w:fill="auto"/>
          </w:tcPr>
          <w:p w:rsidR="00E5309C" w:rsidRPr="006A591B" w:rsidRDefault="00E5309C" w:rsidP="00E5309C">
            <w:pPr>
              <w:widowControl w:val="0"/>
              <w:autoSpaceDE w:val="0"/>
              <w:autoSpaceDN w:val="0"/>
              <w:jc w:val="center"/>
              <w:rPr>
                <w:sz w:val="24"/>
                <w:szCs w:val="24"/>
              </w:rPr>
            </w:pPr>
            <w:r w:rsidRPr="006A591B">
              <w:rPr>
                <w:sz w:val="24"/>
                <w:szCs w:val="24"/>
              </w:rPr>
              <w:t>2.</w:t>
            </w:r>
          </w:p>
        </w:tc>
        <w:tc>
          <w:tcPr>
            <w:tcW w:w="3969" w:type="dxa"/>
            <w:shd w:val="clear" w:color="auto" w:fill="auto"/>
          </w:tcPr>
          <w:p w:rsidR="00E5309C" w:rsidRPr="006A591B" w:rsidRDefault="00E5309C" w:rsidP="00E5309C">
            <w:pPr>
              <w:spacing w:line="276" w:lineRule="auto"/>
              <w:rPr>
                <w:rFonts w:eastAsia="Calibri"/>
                <w:sz w:val="24"/>
                <w:szCs w:val="24"/>
                <w:lang w:eastAsia="en-US"/>
              </w:rPr>
            </w:pPr>
            <w:r w:rsidRPr="006A591B">
              <w:rPr>
                <w:rFonts w:eastAsia="Calibri"/>
                <w:sz w:val="24"/>
                <w:szCs w:val="24"/>
                <w:lang w:eastAsia="en-US"/>
              </w:rPr>
              <w:t xml:space="preserve">ул. </w:t>
            </w:r>
            <w:proofErr w:type="spellStart"/>
            <w:r w:rsidRPr="006A591B">
              <w:rPr>
                <w:rFonts w:eastAsia="Calibri"/>
                <w:sz w:val="24"/>
                <w:szCs w:val="24"/>
                <w:lang w:eastAsia="en-US"/>
              </w:rPr>
              <w:t>Тыко</w:t>
            </w:r>
            <w:proofErr w:type="spellEnd"/>
            <w:r w:rsidRPr="006A591B">
              <w:rPr>
                <w:rFonts w:eastAsia="Calibri"/>
                <w:sz w:val="24"/>
                <w:szCs w:val="24"/>
                <w:lang w:eastAsia="en-US"/>
              </w:rPr>
              <w:t xml:space="preserve"> </w:t>
            </w:r>
            <w:proofErr w:type="spellStart"/>
            <w:r w:rsidRPr="006A591B">
              <w:rPr>
                <w:rFonts w:eastAsia="Calibri"/>
                <w:sz w:val="24"/>
                <w:szCs w:val="24"/>
                <w:lang w:eastAsia="en-US"/>
              </w:rPr>
              <w:t>Вылки</w:t>
            </w:r>
            <w:proofErr w:type="spellEnd"/>
            <w:r w:rsidRPr="006A591B">
              <w:rPr>
                <w:rFonts w:eastAsia="Calibri"/>
                <w:sz w:val="24"/>
                <w:szCs w:val="24"/>
                <w:lang w:eastAsia="en-US"/>
              </w:rPr>
              <w:t>, д. 10</w:t>
            </w:r>
          </w:p>
        </w:tc>
        <w:tc>
          <w:tcPr>
            <w:tcW w:w="2551" w:type="dxa"/>
            <w:shd w:val="clear" w:color="auto" w:fill="auto"/>
          </w:tcPr>
          <w:p w:rsidR="00E5309C" w:rsidRPr="006A591B" w:rsidRDefault="00E5309C" w:rsidP="00E5309C">
            <w:pPr>
              <w:spacing w:line="276" w:lineRule="auto"/>
              <w:jc w:val="center"/>
              <w:rPr>
                <w:rFonts w:eastAsia="Calibri"/>
                <w:sz w:val="24"/>
                <w:szCs w:val="24"/>
                <w:lang w:eastAsia="en-US"/>
              </w:rPr>
            </w:pPr>
            <w:r w:rsidRPr="006A591B">
              <w:rPr>
                <w:rFonts w:eastAsia="Calibri"/>
                <w:sz w:val="24"/>
                <w:szCs w:val="24"/>
                <w:lang w:eastAsia="en-US"/>
              </w:rPr>
              <w:t>29:22:040707:34</w:t>
            </w:r>
          </w:p>
        </w:tc>
        <w:tc>
          <w:tcPr>
            <w:tcW w:w="2268" w:type="dxa"/>
          </w:tcPr>
          <w:p w:rsidR="00E5309C" w:rsidRPr="006A591B" w:rsidRDefault="00E5309C" w:rsidP="00E5309C">
            <w:pPr>
              <w:widowControl w:val="0"/>
              <w:autoSpaceDE w:val="0"/>
              <w:autoSpaceDN w:val="0"/>
              <w:jc w:val="center"/>
              <w:rPr>
                <w:sz w:val="24"/>
                <w:szCs w:val="24"/>
              </w:rPr>
            </w:pPr>
            <w:r w:rsidRPr="006A591B">
              <w:rPr>
                <w:sz w:val="24"/>
                <w:szCs w:val="24"/>
              </w:rPr>
              <w:t>Снос</w:t>
            </w:r>
          </w:p>
        </w:tc>
      </w:tr>
      <w:tr w:rsidR="00E5309C" w:rsidRPr="006A591B" w:rsidTr="00E5309C">
        <w:tc>
          <w:tcPr>
            <w:tcW w:w="913" w:type="dxa"/>
            <w:shd w:val="clear" w:color="auto" w:fill="auto"/>
          </w:tcPr>
          <w:p w:rsidR="00E5309C" w:rsidRPr="006A591B" w:rsidRDefault="00E5309C" w:rsidP="00E5309C">
            <w:pPr>
              <w:widowControl w:val="0"/>
              <w:autoSpaceDE w:val="0"/>
              <w:autoSpaceDN w:val="0"/>
              <w:jc w:val="center"/>
              <w:rPr>
                <w:sz w:val="24"/>
                <w:szCs w:val="24"/>
              </w:rPr>
            </w:pPr>
            <w:r w:rsidRPr="006A591B">
              <w:rPr>
                <w:sz w:val="24"/>
                <w:szCs w:val="24"/>
              </w:rPr>
              <w:t>3.</w:t>
            </w:r>
          </w:p>
        </w:tc>
        <w:tc>
          <w:tcPr>
            <w:tcW w:w="3969" w:type="dxa"/>
            <w:shd w:val="clear" w:color="auto" w:fill="auto"/>
          </w:tcPr>
          <w:p w:rsidR="00E5309C" w:rsidRPr="006A591B" w:rsidRDefault="00E5309C" w:rsidP="00E5309C">
            <w:pPr>
              <w:spacing w:line="276" w:lineRule="auto"/>
              <w:rPr>
                <w:rFonts w:eastAsia="Calibri"/>
                <w:sz w:val="24"/>
                <w:szCs w:val="24"/>
                <w:lang w:eastAsia="en-US"/>
              </w:rPr>
            </w:pPr>
            <w:r w:rsidRPr="006A591B">
              <w:rPr>
                <w:rFonts w:eastAsia="Calibri"/>
                <w:sz w:val="24"/>
                <w:szCs w:val="24"/>
                <w:lang w:eastAsia="en-US"/>
              </w:rPr>
              <w:t xml:space="preserve">ул. </w:t>
            </w:r>
            <w:proofErr w:type="spellStart"/>
            <w:r w:rsidRPr="006A591B">
              <w:rPr>
                <w:rFonts w:eastAsia="Calibri"/>
                <w:sz w:val="24"/>
                <w:szCs w:val="24"/>
                <w:lang w:eastAsia="en-US"/>
              </w:rPr>
              <w:t>Тыко</w:t>
            </w:r>
            <w:proofErr w:type="spellEnd"/>
            <w:r w:rsidRPr="006A591B">
              <w:rPr>
                <w:rFonts w:eastAsia="Calibri"/>
                <w:sz w:val="24"/>
                <w:szCs w:val="24"/>
                <w:lang w:eastAsia="en-US"/>
              </w:rPr>
              <w:t xml:space="preserve"> </w:t>
            </w:r>
            <w:proofErr w:type="spellStart"/>
            <w:r w:rsidRPr="006A591B">
              <w:rPr>
                <w:rFonts w:eastAsia="Calibri"/>
                <w:sz w:val="24"/>
                <w:szCs w:val="24"/>
                <w:lang w:eastAsia="en-US"/>
              </w:rPr>
              <w:t>Вылки</w:t>
            </w:r>
            <w:proofErr w:type="spellEnd"/>
            <w:r w:rsidRPr="006A591B">
              <w:rPr>
                <w:rFonts w:eastAsia="Calibri"/>
                <w:sz w:val="24"/>
                <w:szCs w:val="24"/>
                <w:lang w:eastAsia="en-US"/>
              </w:rPr>
              <w:t>, д. 12</w:t>
            </w:r>
          </w:p>
        </w:tc>
        <w:tc>
          <w:tcPr>
            <w:tcW w:w="2551" w:type="dxa"/>
            <w:shd w:val="clear" w:color="auto" w:fill="auto"/>
          </w:tcPr>
          <w:p w:rsidR="00E5309C" w:rsidRPr="006A591B" w:rsidRDefault="00E5309C" w:rsidP="00E5309C">
            <w:pPr>
              <w:spacing w:line="276" w:lineRule="auto"/>
              <w:jc w:val="center"/>
              <w:rPr>
                <w:rFonts w:eastAsia="Calibri"/>
                <w:sz w:val="24"/>
                <w:szCs w:val="24"/>
                <w:lang w:eastAsia="en-US"/>
              </w:rPr>
            </w:pPr>
            <w:r w:rsidRPr="006A591B">
              <w:rPr>
                <w:rFonts w:eastAsia="Calibri"/>
                <w:sz w:val="24"/>
                <w:szCs w:val="24"/>
                <w:lang w:eastAsia="en-US"/>
              </w:rPr>
              <w:t>29:22:040707:44</w:t>
            </w:r>
          </w:p>
        </w:tc>
        <w:tc>
          <w:tcPr>
            <w:tcW w:w="2268" w:type="dxa"/>
          </w:tcPr>
          <w:p w:rsidR="00E5309C" w:rsidRPr="006A591B" w:rsidRDefault="00E5309C" w:rsidP="00E5309C">
            <w:pPr>
              <w:widowControl w:val="0"/>
              <w:autoSpaceDE w:val="0"/>
              <w:autoSpaceDN w:val="0"/>
              <w:jc w:val="center"/>
              <w:rPr>
                <w:sz w:val="24"/>
                <w:szCs w:val="24"/>
              </w:rPr>
            </w:pPr>
            <w:r w:rsidRPr="006A591B">
              <w:rPr>
                <w:sz w:val="24"/>
                <w:szCs w:val="24"/>
              </w:rPr>
              <w:t>Снос</w:t>
            </w:r>
          </w:p>
        </w:tc>
      </w:tr>
    </w:tbl>
    <w:p w:rsidR="00E5309C" w:rsidRPr="006A591B" w:rsidRDefault="00E5309C" w:rsidP="00E5309C">
      <w:pPr>
        <w:jc w:val="center"/>
        <w:rPr>
          <w:rFonts w:eastAsia="Calibri"/>
          <w:sz w:val="24"/>
          <w:szCs w:val="24"/>
          <w:lang w:eastAsia="en-US"/>
        </w:rPr>
      </w:pPr>
    </w:p>
    <w:p w:rsidR="00E5309C" w:rsidRPr="006A591B" w:rsidRDefault="00E5309C" w:rsidP="00E5309C">
      <w:pPr>
        <w:widowControl w:val="0"/>
        <w:autoSpaceDE w:val="0"/>
        <w:autoSpaceDN w:val="0"/>
        <w:jc w:val="center"/>
        <w:rPr>
          <w:rFonts w:ascii="Calibri" w:hAnsi="Calibri" w:cs="Calibri"/>
          <w:sz w:val="24"/>
          <w:szCs w:val="24"/>
        </w:rPr>
      </w:pPr>
      <w:r w:rsidRPr="006A591B">
        <w:rPr>
          <w:rFonts w:cs="Calibri"/>
          <w:sz w:val="24"/>
          <w:szCs w:val="24"/>
        </w:rPr>
        <w:t>Линейные объекты коммунальной, транспортной инфраструктур</w:t>
      </w:r>
    </w:p>
    <w:tbl>
      <w:tblPr>
        <w:tblW w:w="9844" w:type="dxa"/>
        <w:tblLayout w:type="fixed"/>
        <w:tblCellMar>
          <w:top w:w="102" w:type="dxa"/>
          <w:left w:w="62" w:type="dxa"/>
          <w:bottom w:w="102" w:type="dxa"/>
          <w:right w:w="62" w:type="dxa"/>
        </w:tblCellMar>
        <w:tblLook w:val="0000" w:firstRow="0" w:lastRow="0" w:firstColumn="0" w:lastColumn="0" w:noHBand="0" w:noVBand="0"/>
      </w:tblPr>
      <w:tblGrid>
        <w:gridCol w:w="771"/>
        <w:gridCol w:w="5387"/>
        <w:gridCol w:w="3686"/>
      </w:tblGrid>
      <w:tr w:rsidR="00E5309C" w:rsidRPr="006A591B" w:rsidTr="006A591B">
        <w:trPr>
          <w:tblHeader/>
        </w:trPr>
        <w:tc>
          <w:tcPr>
            <w:tcW w:w="771" w:type="dxa"/>
            <w:tcBorders>
              <w:top w:val="single" w:sz="4" w:space="0" w:color="auto"/>
              <w:bottom w:val="single" w:sz="4" w:space="0" w:color="auto"/>
              <w:right w:val="single" w:sz="4" w:space="0" w:color="auto"/>
            </w:tcBorders>
            <w:vAlign w:val="center"/>
          </w:tcPr>
          <w:p w:rsidR="00E5309C" w:rsidRPr="006A591B" w:rsidRDefault="00E5309C" w:rsidP="00E5309C">
            <w:pPr>
              <w:jc w:val="center"/>
              <w:rPr>
                <w:rFonts w:eastAsia="Calibri"/>
                <w:sz w:val="24"/>
                <w:szCs w:val="24"/>
                <w:lang w:eastAsia="en-US"/>
              </w:rPr>
            </w:pPr>
            <w:r w:rsidRPr="006A591B">
              <w:rPr>
                <w:rFonts w:eastAsia="Calibri"/>
                <w:sz w:val="24"/>
                <w:szCs w:val="24"/>
                <w:lang w:eastAsia="en-US"/>
              </w:rPr>
              <w:t>№</w:t>
            </w:r>
          </w:p>
          <w:p w:rsidR="00E5309C" w:rsidRPr="006A591B" w:rsidRDefault="00E5309C" w:rsidP="00E5309C">
            <w:pPr>
              <w:jc w:val="center"/>
              <w:rPr>
                <w:rFonts w:eastAsia="Calibri"/>
                <w:sz w:val="24"/>
                <w:szCs w:val="24"/>
                <w:lang w:eastAsia="en-US"/>
              </w:rPr>
            </w:pPr>
            <w:proofErr w:type="gramStart"/>
            <w:r w:rsidRPr="006A591B">
              <w:rPr>
                <w:rFonts w:eastAsia="Calibri"/>
                <w:sz w:val="24"/>
                <w:szCs w:val="24"/>
                <w:lang w:eastAsia="en-US"/>
              </w:rPr>
              <w:t>п</w:t>
            </w:r>
            <w:proofErr w:type="gramEnd"/>
            <w:r w:rsidRPr="006A591B">
              <w:rPr>
                <w:rFonts w:eastAsia="Calibri"/>
                <w:sz w:val="24"/>
                <w:szCs w:val="24"/>
                <w:lang w:eastAsia="en-US"/>
              </w:rPr>
              <w:t>/п</w:t>
            </w:r>
          </w:p>
        </w:tc>
        <w:tc>
          <w:tcPr>
            <w:tcW w:w="5387" w:type="dxa"/>
            <w:tcBorders>
              <w:top w:val="single" w:sz="4" w:space="0" w:color="auto"/>
              <w:left w:val="single" w:sz="4" w:space="0" w:color="auto"/>
              <w:bottom w:val="single" w:sz="4" w:space="0" w:color="auto"/>
              <w:right w:val="single" w:sz="4" w:space="0" w:color="auto"/>
            </w:tcBorders>
            <w:vAlign w:val="center"/>
          </w:tcPr>
          <w:p w:rsidR="00E5309C" w:rsidRPr="006A591B" w:rsidRDefault="00E5309C" w:rsidP="00E5309C">
            <w:pPr>
              <w:jc w:val="center"/>
              <w:rPr>
                <w:rFonts w:eastAsia="Calibri"/>
                <w:sz w:val="24"/>
                <w:szCs w:val="24"/>
                <w:lang w:eastAsia="en-US"/>
              </w:rPr>
            </w:pPr>
            <w:r w:rsidRPr="006A591B">
              <w:rPr>
                <w:rFonts w:eastAsia="Calibri"/>
                <w:sz w:val="24"/>
                <w:szCs w:val="24"/>
                <w:lang w:eastAsia="en-US"/>
              </w:rPr>
              <w:t>Адрес</w:t>
            </w:r>
          </w:p>
        </w:tc>
        <w:tc>
          <w:tcPr>
            <w:tcW w:w="3686" w:type="dxa"/>
            <w:tcBorders>
              <w:top w:val="single" w:sz="4" w:space="0" w:color="auto"/>
              <w:left w:val="single" w:sz="4" w:space="0" w:color="auto"/>
              <w:bottom w:val="single" w:sz="4" w:space="0" w:color="auto"/>
            </w:tcBorders>
            <w:vAlign w:val="center"/>
          </w:tcPr>
          <w:p w:rsidR="00E5309C" w:rsidRPr="006A591B" w:rsidRDefault="00E5309C" w:rsidP="00E5309C">
            <w:pPr>
              <w:jc w:val="center"/>
              <w:rPr>
                <w:rFonts w:eastAsia="Calibri"/>
                <w:sz w:val="24"/>
                <w:szCs w:val="24"/>
                <w:lang w:eastAsia="en-US"/>
              </w:rPr>
            </w:pPr>
            <w:r w:rsidRPr="006A591B">
              <w:rPr>
                <w:rFonts w:eastAsia="Calibri"/>
                <w:sz w:val="24"/>
                <w:szCs w:val="24"/>
                <w:lang w:eastAsia="en-US"/>
              </w:rPr>
              <w:t>Кадастровый номер объекта капитального строительства</w:t>
            </w:r>
          </w:p>
        </w:tc>
      </w:tr>
      <w:tr w:rsidR="00E5309C" w:rsidRPr="006A591B" w:rsidTr="006A591B">
        <w:tc>
          <w:tcPr>
            <w:tcW w:w="771" w:type="dxa"/>
            <w:tcBorders>
              <w:top w:val="single" w:sz="4" w:space="0" w:color="auto"/>
            </w:tcBorders>
            <w:vAlign w:val="center"/>
          </w:tcPr>
          <w:p w:rsidR="00E5309C" w:rsidRPr="006A591B" w:rsidRDefault="00E5309C" w:rsidP="006A591B">
            <w:pPr>
              <w:widowControl w:val="0"/>
              <w:numPr>
                <w:ilvl w:val="0"/>
                <w:numId w:val="40"/>
              </w:numPr>
              <w:tabs>
                <w:tab w:val="left" w:pos="426"/>
              </w:tabs>
              <w:autoSpaceDE w:val="0"/>
              <w:autoSpaceDN w:val="0"/>
              <w:spacing w:line="276" w:lineRule="auto"/>
              <w:ind w:right="1355"/>
              <w:jc w:val="center"/>
              <w:rPr>
                <w:sz w:val="24"/>
                <w:szCs w:val="24"/>
              </w:rPr>
            </w:pPr>
          </w:p>
        </w:tc>
        <w:tc>
          <w:tcPr>
            <w:tcW w:w="5387" w:type="dxa"/>
            <w:tcBorders>
              <w:top w:val="single" w:sz="4" w:space="0" w:color="auto"/>
            </w:tcBorders>
          </w:tcPr>
          <w:p w:rsidR="00E5309C" w:rsidRPr="006A591B" w:rsidRDefault="00E5309C" w:rsidP="006A591B">
            <w:pPr>
              <w:spacing w:line="276" w:lineRule="auto"/>
              <w:rPr>
                <w:rFonts w:eastAsia="Calibri"/>
                <w:sz w:val="24"/>
                <w:szCs w:val="24"/>
                <w:lang w:eastAsia="en-US"/>
              </w:rPr>
            </w:pPr>
            <w:r w:rsidRPr="006A591B">
              <w:rPr>
                <w:rFonts w:eastAsia="Calibri"/>
                <w:sz w:val="24"/>
                <w:szCs w:val="24"/>
                <w:lang w:eastAsia="en-US"/>
              </w:rPr>
              <w:t xml:space="preserve">Внутриквартальные сети водопровода </w:t>
            </w:r>
            <w:r w:rsidR="006A591B">
              <w:rPr>
                <w:rFonts w:eastAsia="Calibri"/>
                <w:sz w:val="24"/>
                <w:szCs w:val="24"/>
                <w:lang w:eastAsia="en-US"/>
              </w:rPr>
              <w:br/>
            </w:r>
            <w:r w:rsidRPr="006A591B">
              <w:rPr>
                <w:rFonts w:eastAsia="Calibri"/>
                <w:sz w:val="24"/>
                <w:szCs w:val="24"/>
                <w:lang w:eastAsia="en-US"/>
              </w:rPr>
              <w:t>204 квартала</w:t>
            </w:r>
          </w:p>
        </w:tc>
        <w:tc>
          <w:tcPr>
            <w:tcW w:w="3686" w:type="dxa"/>
            <w:tcBorders>
              <w:top w:val="single" w:sz="4" w:space="0" w:color="auto"/>
            </w:tcBorders>
          </w:tcPr>
          <w:p w:rsidR="00E5309C" w:rsidRPr="006A591B" w:rsidRDefault="00E5309C" w:rsidP="006A591B">
            <w:pPr>
              <w:spacing w:line="276" w:lineRule="auto"/>
              <w:jc w:val="center"/>
              <w:rPr>
                <w:rFonts w:eastAsia="Calibri"/>
                <w:sz w:val="24"/>
                <w:szCs w:val="24"/>
                <w:lang w:eastAsia="en-US"/>
              </w:rPr>
            </w:pPr>
            <w:r w:rsidRPr="006A591B">
              <w:rPr>
                <w:rFonts w:eastAsia="Calibri"/>
                <w:sz w:val="24"/>
                <w:szCs w:val="24"/>
                <w:lang w:eastAsia="en-US"/>
              </w:rPr>
              <w:t>29:22:000000:8050</w:t>
            </w:r>
          </w:p>
        </w:tc>
      </w:tr>
      <w:tr w:rsidR="00E5309C" w:rsidRPr="00E5309C" w:rsidTr="006A591B">
        <w:tc>
          <w:tcPr>
            <w:tcW w:w="771" w:type="dxa"/>
            <w:vAlign w:val="center"/>
          </w:tcPr>
          <w:p w:rsidR="00E5309C" w:rsidRPr="006A591B" w:rsidRDefault="00E5309C" w:rsidP="006A591B">
            <w:pPr>
              <w:widowControl w:val="0"/>
              <w:numPr>
                <w:ilvl w:val="0"/>
                <w:numId w:val="40"/>
              </w:numPr>
              <w:tabs>
                <w:tab w:val="left" w:pos="426"/>
              </w:tabs>
              <w:autoSpaceDE w:val="0"/>
              <w:autoSpaceDN w:val="0"/>
              <w:spacing w:line="276" w:lineRule="auto"/>
              <w:ind w:right="1355"/>
              <w:jc w:val="center"/>
              <w:rPr>
                <w:sz w:val="24"/>
                <w:szCs w:val="24"/>
              </w:rPr>
            </w:pPr>
          </w:p>
        </w:tc>
        <w:tc>
          <w:tcPr>
            <w:tcW w:w="5387" w:type="dxa"/>
          </w:tcPr>
          <w:p w:rsidR="00E5309C" w:rsidRPr="006A591B" w:rsidRDefault="00E5309C" w:rsidP="006A591B">
            <w:pPr>
              <w:spacing w:line="276" w:lineRule="auto"/>
              <w:rPr>
                <w:rFonts w:eastAsia="Calibri"/>
                <w:sz w:val="24"/>
                <w:szCs w:val="24"/>
                <w:lang w:eastAsia="en-US"/>
              </w:rPr>
            </w:pPr>
            <w:r w:rsidRPr="006A591B">
              <w:rPr>
                <w:rFonts w:eastAsia="Calibri"/>
                <w:sz w:val="24"/>
                <w:szCs w:val="24"/>
                <w:lang w:eastAsia="en-US"/>
              </w:rPr>
              <w:t xml:space="preserve">Внутриквартальные проезды ограниченные </w:t>
            </w:r>
            <w:r w:rsidR="006A591B">
              <w:rPr>
                <w:rFonts w:eastAsia="Calibri"/>
                <w:sz w:val="24"/>
                <w:szCs w:val="24"/>
                <w:lang w:eastAsia="en-US"/>
              </w:rPr>
              <w:br/>
            </w:r>
            <w:r w:rsidRPr="006A591B">
              <w:rPr>
                <w:rFonts w:eastAsia="Calibri"/>
                <w:sz w:val="24"/>
                <w:szCs w:val="24"/>
                <w:lang w:eastAsia="en-US"/>
              </w:rPr>
              <w:t xml:space="preserve">ул. Теснанова, ул. Самойло, проезд </w:t>
            </w:r>
            <w:proofErr w:type="spellStart"/>
            <w:r w:rsidRPr="006A591B">
              <w:rPr>
                <w:rFonts w:eastAsia="Calibri"/>
                <w:sz w:val="24"/>
                <w:szCs w:val="24"/>
                <w:lang w:eastAsia="en-US"/>
              </w:rPr>
              <w:t>Бадигина</w:t>
            </w:r>
            <w:proofErr w:type="spellEnd"/>
            <w:r w:rsidRPr="006A591B">
              <w:rPr>
                <w:rFonts w:eastAsia="Calibri"/>
                <w:sz w:val="24"/>
                <w:szCs w:val="24"/>
                <w:lang w:eastAsia="en-US"/>
              </w:rPr>
              <w:t>, просп. Обводный канал</w:t>
            </w:r>
          </w:p>
        </w:tc>
        <w:tc>
          <w:tcPr>
            <w:tcW w:w="3686" w:type="dxa"/>
          </w:tcPr>
          <w:p w:rsidR="00E5309C" w:rsidRPr="006A591B" w:rsidRDefault="00E5309C" w:rsidP="006A591B">
            <w:pPr>
              <w:spacing w:line="276" w:lineRule="auto"/>
              <w:jc w:val="center"/>
              <w:rPr>
                <w:rFonts w:eastAsia="Calibri"/>
                <w:sz w:val="24"/>
                <w:szCs w:val="24"/>
                <w:lang w:eastAsia="en-US"/>
              </w:rPr>
            </w:pPr>
            <w:r w:rsidRPr="006A591B">
              <w:rPr>
                <w:rFonts w:eastAsia="Calibri"/>
                <w:sz w:val="24"/>
                <w:szCs w:val="24"/>
                <w:lang w:eastAsia="en-US"/>
              </w:rPr>
              <w:t>Реестровый номер</w:t>
            </w:r>
          </w:p>
          <w:p w:rsidR="00E5309C" w:rsidRPr="006A591B" w:rsidRDefault="00E5309C" w:rsidP="006A591B">
            <w:pPr>
              <w:spacing w:line="276" w:lineRule="auto"/>
              <w:jc w:val="center"/>
              <w:rPr>
                <w:rFonts w:eastAsia="Calibri"/>
                <w:sz w:val="24"/>
                <w:szCs w:val="24"/>
                <w:lang w:eastAsia="en-US"/>
              </w:rPr>
            </w:pPr>
            <w:r w:rsidRPr="006A591B">
              <w:rPr>
                <w:rFonts w:eastAsia="Calibri"/>
                <w:sz w:val="24"/>
                <w:szCs w:val="24"/>
                <w:lang w:eastAsia="en-US"/>
              </w:rPr>
              <w:t>11:401:002:000261600</w:t>
            </w:r>
          </w:p>
        </w:tc>
      </w:tr>
      <w:tr w:rsidR="00E5309C" w:rsidRPr="00E5309C" w:rsidTr="006A591B">
        <w:tc>
          <w:tcPr>
            <w:tcW w:w="771" w:type="dxa"/>
            <w:vAlign w:val="center"/>
          </w:tcPr>
          <w:p w:rsidR="00E5309C" w:rsidRPr="006A591B" w:rsidRDefault="00E5309C" w:rsidP="006A591B">
            <w:pPr>
              <w:widowControl w:val="0"/>
              <w:numPr>
                <w:ilvl w:val="0"/>
                <w:numId w:val="40"/>
              </w:numPr>
              <w:tabs>
                <w:tab w:val="left" w:pos="426"/>
              </w:tabs>
              <w:autoSpaceDE w:val="0"/>
              <w:autoSpaceDN w:val="0"/>
              <w:spacing w:line="276" w:lineRule="auto"/>
              <w:ind w:right="1355"/>
              <w:jc w:val="center"/>
              <w:rPr>
                <w:sz w:val="24"/>
                <w:szCs w:val="24"/>
              </w:rPr>
            </w:pPr>
          </w:p>
        </w:tc>
        <w:tc>
          <w:tcPr>
            <w:tcW w:w="5387" w:type="dxa"/>
          </w:tcPr>
          <w:p w:rsidR="00E5309C" w:rsidRPr="006A591B" w:rsidRDefault="00E5309C" w:rsidP="006A591B">
            <w:pPr>
              <w:spacing w:line="276" w:lineRule="auto"/>
              <w:rPr>
                <w:rFonts w:eastAsia="Calibri"/>
                <w:sz w:val="24"/>
                <w:szCs w:val="24"/>
                <w:lang w:eastAsia="en-US"/>
              </w:rPr>
            </w:pPr>
            <w:r w:rsidRPr="006A591B">
              <w:rPr>
                <w:rFonts w:eastAsia="Calibri"/>
                <w:sz w:val="24"/>
                <w:szCs w:val="24"/>
                <w:lang w:eastAsia="en-US"/>
              </w:rPr>
              <w:t xml:space="preserve">Канализационная сеть </w:t>
            </w:r>
            <w:r w:rsidRPr="006A591B">
              <w:rPr>
                <w:rFonts w:eastAsia="Calibri"/>
                <w:sz w:val="24"/>
                <w:szCs w:val="24"/>
                <w:lang w:val="en-US" w:eastAsia="en-US"/>
              </w:rPr>
              <w:t>L</w:t>
            </w:r>
            <w:r w:rsidRPr="006A591B">
              <w:rPr>
                <w:rFonts w:eastAsia="Calibri"/>
                <w:sz w:val="24"/>
                <w:szCs w:val="24"/>
                <w:lang w:eastAsia="en-US"/>
              </w:rPr>
              <w:t>=3089,56 м</w:t>
            </w:r>
          </w:p>
        </w:tc>
        <w:tc>
          <w:tcPr>
            <w:tcW w:w="3686" w:type="dxa"/>
          </w:tcPr>
          <w:p w:rsidR="00E5309C" w:rsidRPr="006A591B" w:rsidRDefault="00E5309C" w:rsidP="006A591B">
            <w:pPr>
              <w:spacing w:line="276" w:lineRule="auto"/>
              <w:jc w:val="center"/>
              <w:rPr>
                <w:rFonts w:eastAsia="Calibri"/>
                <w:sz w:val="24"/>
                <w:szCs w:val="24"/>
                <w:lang w:eastAsia="en-US"/>
              </w:rPr>
            </w:pPr>
            <w:r w:rsidRPr="006A591B">
              <w:rPr>
                <w:rFonts w:eastAsia="Calibri"/>
                <w:sz w:val="24"/>
                <w:szCs w:val="24"/>
                <w:lang w:eastAsia="en-US"/>
              </w:rPr>
              <w:t>29:22:000000:3174</w:t>
            </w:r>
          </w:p>
        </w:tc>
      </w:tr>
    </w:tbl>
    <w:p w:rsidR="00E5309C" w:rsidRPr="00E5309C" w:rsidRDefault="00E5309C" w:rsidP="00E5309C">
      <w:pPr>
        <w:overflowPunct w:val="0"/>
        <w:autoSpaceDE w:val="0"/>
        <w:autoSpaceDN w:val="0"/>
        <w:adjustRightInd w:val="0"/>
        <w:jc w:val="center"/>
        <w:textAlignment w:val="baseline"/>
        <w:rPr>
          <w:b/>
          <w:sz w:val="28"/>
          <w:szCs w:val="28"/>
        </w:rPr>
      </w:pPr>
      <w:proofErr w:type="gramStart"/>
      <w:r w:rsidRPr="00E5309C">
        <w:rPr>
          <w:b/>
          <w:sz w:val="28"/>
          <w:szCs w:val="28"/>
        </w:rPr>
        <w:lastRenderedPageBreak/>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а также предельные параметры разрешенного строительства, реконструкции  объектов капитального</w:t>
      </w:r>
      <w:proofErr w:type="gramEnd"/>
      <w:r w:rsidRPr="00E5309C">
        <w:rPr>
          <w:b/>
          <w:sz w:val="28"/>
          <w:szCs w:val="28"/>
        </w:rPr>
        <w:t xml:space="preserve"> строительства:</w:t>
      </w:r>
    </w:p>
    <w:p w:rsidR="00E5309C" w:rsidRPr="00E5309C" w:rsidRDefault="00E5309C" w:rsidP="00E5309C">
      <w:pPr>
        <w:overflowPunct w:val="0"/>
        <w:autoSpaceDE w:val="0"/>
        <w:autoSpaceDN w:val="0"/>
        <w:adjustRightInd w:val="0"/>
        <w:jc w:val="both"/>
        <w:textAlignment w:val="baseline"/>
        <w:rPr>
          <w:b/>
          <w:sz w:val="28"/>
          <w:szCs w:val="28"/>
        </w:rPr>
      </w:pPr>
    </w:p>
    <w:p w:rsidR="00E5309C" w:rsidRPr="00E5309C" w:rsidRDefault="00E5309C" w:rsidP="00E5309C">
      <w:pPr>
        <w:tabs>
          <w:tab w:val="center" w:pos="4153"/>
          <w:tab w:val="right" w:pos="8306"/>
        </w:tabs>
        <w:overflowPunct w:val="0"/>
        <w:autoSpaceDE w:val="0"/>
        <w:autoSpaceDN w:val="0"/>
        <w:adjustRightInd w:val="0"/>
        <w:jc w:val="center"/>
        <w:textAlignment w:val="baseline"/>
        <w:rPr>
          <w:b/>
          <w:sz w:val="28"/>
          <w:szCs w:val="28"/>
        </w:rPr>
      </w:pPr>
      <w:r w:rsidRPr="00E5309C">
        <w:rPr>
          <w:b/>
          <w:sz w:val="28"/>
          <w:szCs w:val="28"/>
        </w:rPr>
        <w:t>Территория 1</w:t>
      </w:r>
    </w:p>
    <w:p w:rsidR="00E5309C" w:rsidRPr="00E5309C" w:rsidRDefault="00E5309C" w:rsidP="00E5309C">
      <w:pPr>
        <w:tabs>
          <w:tab w:val="center" w:pos="4153"/>
          <w:tab w:val="right" w:pos="8306"/>
        </w:tabs>
        <w:overflowPunct w:val="0"/>
        <w:autoSpaceDE w:val="0"/>
        <w:autoSpaceDN w:val="0"/>
        <w:adjustRightInd w:val="0"/>
        <w:jc w:val="center"/>
        <w:textAlignment w:val="baseline"/>
        <w:rPr>
          <w:b/>
          <w:sz w:val="28"/>
          <w:szCs w:val="28"/>
        </w:rPr>
      </w:pPr>
      <w:r w:rsidRPr="00E5309C">
        <w:rPr>
          <w:b/>
          <w:sz w:val="28"/>
          <w:szCs w:val="28"/>
        </w:rPr>
        <w:t xml:space="preserve">в границах  части элемента планировочной структуры: ул. Гагарина, </w:t>
      </w:r>
    </w:p>
    <w:p w:rsidR="00E5309C" w:rsidRPr="00E5309C" w:rsidRDefault="00E5309C" w:rsidP="00E5309C">
      <w:pPr>
        <w:tabs>
          <w:tab w:val="center" w:pos="4153"/>
          <w:tab w:val="right" w:pos="8306"/>
        </w:tabs>
        <w:overflowPunct w:val="0"/>
        <w:autoSpaceDE w:val="0"/>
        <w:autoSpaceDN w:val="0"/>
        <w:adjustRightInd w:val="0"/>
        <w:jc w:val="center"/>
        <w:textAlignment w:val="baseline"/>
        <w:rPr>
          <w:b/>
          <w:sz w:val="28"/>
          <w:szCs w:val="28"/>
        </w:rPr>
      </w:pPr>
      <w:r w:rsidRPr="00E5309C">
        <w:rPr>
          <w:b/>
          <w:sz w:val="28"/>
          <w:szCs w:val="28"/>
        </w:rPr>
        <w:t xml:space="preserve">просп. Советских космонавтов, ул. </w:t>
      </w:r>
      <w:proofErr w:type="gramStart"/>
      <w:r w:rsidRPr="00E5309C">
        <w:rPr>
          <w:b/>
          <w:sz w:val="28"/>
          <w:szCs w:val="28"/>
        </w:rPr>
        <w:t>Комсомольская</w:t>
      </w:r>
      <w:proofErr w:type="gramEnd"/>
      <w:r w:rsidRPr="00E5309C">
        <w:rPr>
          <w:b/>
          <w:sz w:val="28"/>
          <w:szCs w:val="28"/>
        </w:rPr>
        <w:t xml:space="preserve">, </w:t>
      </w:r>
    </w:p>
    <w:p w:rsidR="00E5309C" w:rsidRPr="00E5309C" w:rsidRDefault="006A591B" w:rsidP="00E5309C">
      <w:pPr>
        <w:tabs>
          <w:tab w:val="center" w:pos="4153"/>
          <w:tab w:val="right" w:pos="8306"/>
        </w:tabs>
        <w:overflowPunct w:val="0"/>
        <w:autoSpaceDE w:val="0"/>
        <w:autoSpaceDN w:val="0"/>
        <w:adjustRightInd w:val="0"/>
        <w:jc w:val="center"/>
        <w:textAlignment w:val="baseline"/>
        <w:rPr>
          <w:b/>
          <w:sz w:val="28"/>
          <w:szCs w:val="28"/>
        </w:rPr>
      </w:pPr>
      <w:r>
        <w:rPr>
          <w:b/>
          <w:sz w:val="28"/>
          <w:szCs w:val="28"/>
        </w:rPr>
        <w:t>просп. Обводный канал</w:t>
      </w:r>
      <w:r w:rsidR="00E5309C" w:rsidRPr="00E5309C">
        <w:rPr>
          <w:b/>
          <w:sz w:val="28"/>
          <w:szCs w:val="28"/>
        </w:rPr>
        <w:t xml:space="preserve"> площадью 1,5701 га</w:t>
      </w:r>
    </w:p>
    <w:p w:rsidR="00E5309C" w:rsidRPr="00E5309C" w:rsidRDefault="00E5309C" w:rsidP="00E5309C">
      <w:pPr>
        <w:tabs>
          <w:tab w:val="center" w:pos="4153"/>
          <w:tab w:val="right" w:pos="8306"/>
        </w:tabs>
        <w:overflowPunct w:val="0"/>
        <w:autoSpaceDE w:val="0"/>
        <w:autoSpaceDN w:val="0"/>
        <w:adjustRightInd w:val="0"/>
        <w:jc w:val="center"/>
        <w:textAlignment w:val="baseline"/>
        <w:rPr>
          <w:sz w:val="28"/>
          <w:szCs w:val="28"/>
        </w:rPr>
      </w:pPr>
    </w:p>
    <w:tbl>
      <w:tblPr>
        <w:tblW w:w="9747" w:type="dxa"/>
        <w:tblLayout w:type="fixed"/>
        <w:tblLook w:val="04A0" w:firstRow="1" w:lastRow="0" w:firstColumn="1" w:lastColumn="0" w:noHBand="0" w:noVBand="1"/>
      </w:tblPr>
      <w:tblGrid>
        <w:gridCol w:w="2376"/>
        <w:gridCol w:w="5529"/>
        <w:gridCol w:w="1842"/>
      </w:tblGrid>
      <w:tr w:rsidR="00E5309C" w:rsidRPr="00E5309C" w:rsidTr="006A591B">
        <w:trPr>
          <w:tblHeader/>
        </w:trPr>
        <w:tc>
          <w:tcPr>
            <w:tcW w:w="2376" w:type="dxa"/>
            <w:tcBorders>
              <w:top w:val="single" w:sz="4" w:space="0" w:color="auto"/>
              <w:bottom w:val="single" w:sz="4" w:space="0" w:color="auto"/>
              <w:right w:val="single" w:sz="4" w:space="0" w:color="auto"/>
            </w:tcBorders>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Основные</w:t>
            </w: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виды</w:t>
            </w: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 xml:space="preserve">разрешенного </w:t>
            </w: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использования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tcBorders>
              <w:top w:val="single" w:sz="4" w:space="0" w:color="auto"/>
              <w:left w:val="single" w:sz="4" w:space="0" w:color="auto"/>
              <w:bottom w:val="single" w:sz="4" w:space="0" w:color="auto"/>
            </w:tcBorders>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Код</w:t>
            </w: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разрешенного</w:t>
            </w: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использования</w:t>
            </w: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&lt;*&gt;</w:t>
            </w:r>
          </w:p>
        </w:tc>
      </w:tr>
      <w:tr w:rsidR="00E5309C" w:rsidRPr="00E5309C" w:rsidTr="006A591B">
        <w:tc>
          <w:tcPr>
            <w:tcW w:w="2376" w:type="dxa"/>
            <w:tcBorders>
              <w:top w:val="single" w:sz="4" w:space="0" w:color="auto"/>
            </w:tcBorders>
            <w:shd w:val="clear" w:color="auto" w:fill="auto"/>
          </w:tcPr>
          <w:p w:rsidR="00E5309C" w:rsidRPr="006A591B" w:rsidRDefault="00E5309C" w:rsidP="006A591B">
            <w:pPr>
              <w:tabs>
                <w:tab w:val="center" w:pos="4153"/>
                <w:tab w:val="right" w:pos="8306"/>
              </w:tabs>
              <w:overflowPunct w:val="0"/>
              <w:autoSpaceDE w:val="0"/>
              <w:autoSpaceDN w:val="0"/>
              <w:adjustRightInd w:val="0"/>
              <w:textAlignment w:val="baseline"/>
              <w:rPr>
                <w:sz w:val="24"/>
                <w:szCs w:val="24"/>
              </w:rPr>
            </w:pPr>
            <w:proofErr w:type="spellStart"/>
            <w:r w:rsidRPr="006A591B">
              <w:rPr>
                <w:sz w:val="24"/>
                <w:szCs w:val="24"/>
              </w:rPr>
              <w:t>Среднеэтажная</w:t>
            </w:r>
            <w:proofErr w:type="spellEnd"/>
            <w:r w:rsidRPr="006A591B">
              <w:rPr>
                <w:sz w:val="24"/>
                <w:szCs w:val="24"/>
              </w:rPr>
              <w:t xml:space="preserve"> жилая застройка </w:t>
            </w:r>
          </w:p>
        </w:tc>
        <w:tc>
          <w:tcPr>
            <w:tcW w:w="5529" w:type="dxa"/>
            <w:tcBorders>
              <w:top w:val="single" w:sz="4" w:space="0" w:color="auto"/>
            </w:tcBorders>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Минимальный размер земельного участка – </w:t>
            </w:r>
            <w:r w:rsidRPr="006A591B">
              <w:rPr>
                <w:sz w:val="24"/>
                <w:szCs w:val="24"/>
              </w:rPr>
              <w:br/>
              <w:t xml:space="preserve">1 200 кв. м. </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6A591B">
              <w:rPr>
                <w:sz w:val="24"/>
                <w:szCs w:val="24"/>
              </w:rPr>
              <w:br/>
            </w:r>
            <w:r w:rsidRPr="006A591B">
              <w:rPr>
                <w:sz w:val="24"/>
                <w:szCs w:val="24"/>
              </w:rPr>
              <w:t>59 000 кв.</w:t>
            </w:r>
            <w:r w:rsidR="006A591B">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40.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Предельное количество надземных этажей – 8.</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не более 40 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6A591B">
              <w:rPr>
                <w:sz w:val="24"/>
                <w:szCs w:val="24"/>
              </w:rPr>
              <w:t xml:space="preserve"> %</w:t>
            </w:r>
          </w:p>
        </w:tc>
        <w:tc>
          <w:tcPr>
            <w:tcW w:w="1842" w:type="dxa"/>
            <w:tcBorders>
              <w:top w:val="single" w:sz="4" w:space="0" w:color="auto"/>
            </w:tcBorders>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p>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2.5</w:t>
            </w:r>
          </w:p>
        </w:tc>
      </w:tr>
      <w:tr w:rsidR="00E5309C" w:rsidRPr="00E5309C" w:rsidTr="006A591B">
        <w:tc>
          <w:tcPr>
            <w:tcW w:w="2376" w:type="dxa"/>
            <w:shd w:val="clear" w:color="auto" w:fill="auto"/>
          </w:tcPr>
          <w:p w:rsidR="00E5309C" w:rsidRPr="006A591B" w:rsidRDefault="00E5309C" w:rsidP="006A591B">
            <w:pPr>
              <w:tabs>
                <w:tab w:val="center" w:pos="4153"/>
                <w:tab w:val="right" w:pos="8306"/>
              </w:tabs>
              <w:overflowPunct w:val="0"/>
              <w:autoSpaceDE w:val="0"/>
              <w:autoSpaceDN w:val="0"/>
              <w:adjustRightInd w:val="0"/>
              <w:textAlignment w:val="baseline"/>
              <w:rPr>
                <w:sz w:val="24"/>
                <w:szCs w:val="24"/>
              </w:rPr>
            </w:pPr>
            <w:r w:rsidRPr="006A591B">
              <w:rPr>
                <w:sz w:val="24"/>
                <w:szCs w:val="24"/>
              </w:rPr>
              <w:t>Бытовое обслуживание</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размеры земельного участка – </w:t>
            </w:r>
            <w:r w:rsidR="006A591B">
              <w:rPr>
                <w:sz w:val="24"/>
                <w:szCs w:val="24"/>
              </w:rPr>
              <w:br/>
            </w:r>
            <w:r w:rsidRPr="006A591B">
              <w:rPr>
                <w:sz w:val="24"/>
                <w:szCs w:val="24"/>
              </w:rPr>
              <w:t>500 кв. 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6A591B">
              <w:rPr>
                <w:sz w:val="24"/>
                <w:szCs w:val="24"/>
              </w:rPr>
              <w:br/>
            </w:r>
            <w:r w:rsidRPr="006A591B">
              <w:rPr>
                <w:sz w:val="24"/>
                <w:szCs w:val="24"/>
              </w:rPr>
              <w:t>59 000 кв.</w:t>
            </w:r>
            <w:r w:rsidR="006A591B">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50.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Предельное количество надземных этажей – 8 </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не более 40 м.</w:t>
            </w:r>
          </w:p>
          <w:p w:rsidR="00E5309C" w:rsidRPr="006A591B" w:rsidRDefault="00E5309C" w:rsidP="006A591B">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6A591B">
              <w:rPr>
                <w:sz w:val="24"/>
                <w:szCs w:val="24"/>
              </w:rPr>
              <w:t xml:space="preserve"> </w:t>
            </w:r>
            <w:r w:rsidRPr="006A591B">
              <w:rPr>
                <w:sz w:val="24"/>
                <w:szCs w:val="24"/>
              </w:rPr>
              <w:t>%</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3.3</w:t>
            </w:r>
          </w:p>
        </w:tc>
      </w:tr>
      <w:tr w:rsidR="00E5309C" w:rsidRPr="00E5309C" w:rsidTr="006A591B">
        <w:tc>
          <w:tcPr>
            <w:tcW w:w="2376" w:type="dxa"/>
            <w:shd w:val="clear" w:color="auto" w:fill="auto"/>
          </w:tcPr>
          <w:p w:rsidR="00E5309C" w:rsidRPr="006A591B" w:rsidRDefault="00E5309C" w:rsidP="006A591B">
            <w:pPr>
              <w:tabs>
                <w:tab w:val="center" w:pos="4153"/>
                <w:tab w:val="right" w:pos="8306"/>
              </w:tabs>
              <w:overflowPunct w:val="0"/>
              <w:autoSpaceDE w:val="0"/>
              <w:autoSpaceDN w:val="0"/>
              <w:adjustRightInd w:val="0"/>
              <w:textAlignment w:val="baseline"/>
              <w:rPr>
                <w:sz w:val="24"/>
                <w:szCs w:val="24"/>
              </w:rPr>
            </w:pPr>
            <w:r w:rsidRPr="006A591B">
              <w:rPr>
                <w:sz w:val="24"/>
                <w:szCs w:val="24"/>
              </w:rPr>
              <w:t>Образование и просвещение</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Минимальные размеры земельного участка для объектов дошкольного образования:</w:t>
            </w:r>
          </w:p>
          <w:p w:rsidR="00E5309C" w:rsidRPr="006A591B" w:rsidRDefault="00E5309C" w:rsidP="006A591B">
            <w:pPr>
              <w:tabs>
                <w:tab w:val="center" w:pos="4153"/>
                <w:tab w:val="right" w:pos="8306"/>
              </w:tabs>
              <w:overflowPunct w:val="0"/>
              <w:autoSpaceDE w:val="0"/>
              <w:autoSpaceDN w:val="0"/>
              <w:adjustRightInd w:val="0"/>
              <w:ind w:left="318"/>
              <w:textAlignment w:val="baseline"/>
              <w:rPr>
                <w:sz w:val="24"/>
                <w:szCs w:val="24"/>
              </w:rPr>
            </w:pPr>
            <w:r w:rsidRPr="006A591B">
              <w:rPr>
                <w:sz w:val="24"/>
                <w:szCs w:val="24"/>
              </w:rPr>
              <w:t>до 100 мест – 44 кв. м на место;</w:t>
            </w:r>
          </w:p>
          <w:p w:rsidR="00E5309C" w:rsidRPr="006A591B" w:rsidRDefault="00E5309C" w:rsidP="006A591B">
            <w:pPr>
              <w:tabs>
                <w:tab w:val="center" w:pos="4153"/>
                <w:tab w:val="right" w:pos="8306"/>
              </w:tabs>
              <w:overflowPunct w:val="0"/>
              <w:autoSpaceDE w:val="0"/>
              <w:autoSpaceDN w:val="0"/>
              <w:adjustRightInd w:val="0"/>
              <w:ind w:left="318"/>
              <w:textAlignment w:val="baseline"/>
              <w:rPr>
                <w:sz w:val="24"/>
                <w:szCs w:val="24"/>
              </w:rPr>
            </w:pPr>
            <w:r w:rsidRPr="006A591B">
              <w:rPr>
                <w:sz w:val="24"/>
                <w:szCs w:val="24"/>
              </w:rPr>
              <w:t>свыше 100 мест – 38 кв. м на место.</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размеры земельного участка </w:t>
            </w:r>
            <w:r w:rsidR="006A591B">
              <w:rPr>
                <w:sz w:val="24"/>
                <w:szCs w:val="24"/>
              </w:rPr>
              <w:br/>
            </w:r>
            <w:r w:rsidRPr="006A591B">
              <w:rPr>
                <w:sz w:val="24"/>
                <w:szCs w:val="24"/>
              </w:rPr>
              <w:t>для объектов начального и среднего общего образования при вместимости:</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t>от 30 до 170 учащихся – 80 кв. м на учащегося;</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lastRenderedPageBreak/>
              <w:t>от 170 до 340 учащихся – 55 кв. м на учащегося;</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t>от 340 до 510 учащихся – 40 кв. м на учащегося;</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t>от 510 до 660 учащихся – 35 кв. м на учащегося;</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t>от 660 до 1</w:t>
            </w:r>
            <w:r w:rsidR="006A591B">
              <w:rPr>
                <w:sz w:val="24"/>
                <w:szCs w:val="24"/>
              </w:rPr>
              <w:t xml:space="preserve"> </w:t>
            </w:r>
            <w:r w:rsidRPr="006A591B">
              <w:rPr>
                <w:sz w:val="24"/>
                <w:szCs w:val="24"/>
              </w:rPr>
              <w:t xml:space="preserve">000 учащихся – 28 кв. м </w:t>
            </w:r>
            <w:r w:rsidR="006A591B">
              <w:rPr>
                <w:sz w:val="24"/>
                <w:szCs w:val="24"/>
              </w:rPr>
              <w:br/>
            </w:r>
            <w:r w:rsidRPr="006A591B">
              <w:rPr>
                <w:sz w:val="24"/>
                <w:szCs w:val="24"/>
              </w:rPr>
              <w:t>на учащегося;</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t xml:space="preserve">от 1 000 до 1 500 учащихся – 24 кв. м </w:t>
            </w:r>
            <w:r w:rsidR="006A591B">
              <w:rPr>
                <w:sz w:val="24"/>
                <w:szCs w:val="24"/>
              </w:rPr>
              <w:br/>
            </w:r>
            <w:r w:rsidRPr="006A591B">
              <w:rPr>
                <w:sz w:val="24"/>
                <w:szCs w:val="24"/>
              </w:rPr>
              <w:t>на учащегося;</w:t>
            </w:r>
          </w:p>
          <w:p w:rsidR="00E5309C" w:rsidRPr="006A591B" w:rsidRDefault="00E5309C" w:rsidP="006A591B">
            <w:pPr>
              <w:tabs>
                <w:tab w:val="center" w:pos="4153"/>
                <w:tab w:val="right" w:pos="8306"/>
              </w:tabs>
              <w:overflowPunct w:val="0"/>
              <w:autoSpaceDE w:val="0"/>
              <w:autoSpaceDN w:val="0"/>
              <w:adjustRightInd w:val="0"/>
              <w:ind w:firstLine="318"/>
              <w:textAlignment w:val="baseline"/>
              <w:rPr>
                <w:sz w:val="24"/>
                <w:szCs w:val="24"/>
              </w:rPr>
            </w:pPr>
            <w:r w:rsidRPr="006A591B">
              <w:rPr>
                <w:sz w:val="24"/>
                <w:szCs w:val="24"/>
              </w:rPr>
              <w:t>свыше 1 500 учащихся – 22 кв. м на учащегося.</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Размеры земельных участков могут быть уменьшены на 40</w:t>
            </w:r>
            <w:r w:rsidR="006A591B">
              <w:rPr>
                <w:sz w:val="24"/>
                <w:szCs w:val="24"/>
              </w:rPr>
              <w:t xml:space="preserve"> </w:t>
            </w:r>
            <w:r w:rsidRPr="006A591B">
              <w:rPr>
                <w:sz w:val="24"/>
                <w:szCs w:val="24"/>
              </w:rPr>
              <w:t>% в условиях реконструкции объекта и в стесненных условиях.</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6A591B">
              <w:rPr>
                <w:sz w:val="24"/>
                <w:szCs w:val="24"/>
              </w:rPr>
              <w:br/>
            </w:r>
            <w:r w:rsidRPr="006A591B">
              <w:rPr>
                <w:sz w:val="24"/>
                <w:szCs w:val="24"/>
              </w:rPr>
              <w:t>59 000 кв. 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40.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Предельное количество надземных этажей – 8.</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не более 40 м.</w:t>
            </w:r>
          </w:p>
          <w:p w:rsidR="00E5309C" w:rsidRPr="006A591B" w:rsidRDefault="00E5309C" w:rsidP="006A591B">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6A591B">
              <w:rPr>
                <w:sz w:val="24"/>
                <w:szCs w:val="24"/>
              </w:rPr>
              <w:t xml:space="preserve"> </w:t>
            </w:r>
            <w:r w:rsidRPr="006A591B">
              <w:rPr>
                <w:sz w:val="24"/>
                <w:szCs w:val="24"/>
              </w:rPr>
              <w:t>%</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lastRenderedPageBreak/>
              <w:t>3.5</w:t>
            </w:r>
          </w:p>
        </w:tc>
      </w:tr>
      <w:tr w:rsidR="00E5309C" w:rsidRPr="00E5309C" w:rsidTr="006A591B">
        <w:tc>
          <w:tcPr>
            <w:tcW w:w="2376" w:type="dxa"/>
            <w:shd w:val="clear" w:color="auto" w:fill="auto"/>
          </w:tcPr>
          <w:p w:rsidR="00E5309C" w:rsidRPr="006A591B" w:rsidRDefault="00E5309C" w:rsidP="004C05C9">
            <w:pPr>
              <w:tabs>
                <w:tab w:val="center" w:pos="4153"/>
                <w:tab w:val="right" w:pos="8306"/>
              </w:tabs>
              <w:overflowPunct w:val="0"/>
              <w:autoSpaceDE w:val="0"/>
              <w:autoSpaceDN w:val="0"/>
              <w:adjustRightInd w:val="0"/>
              <w:textAlignment w:val="baseline"/>
              <w:rPr>
                <w:sz w:val="24"/>
                <w:szCs w:val="24"/>
              </w:rPr>
            </w:pPr>
            <w:r w:rsidRPr="006A591B">
              <w:rPr>
                <w:sz w:val="24"/>
                <w:szCs w:val="24"/>
              </w:rPr>
              <w:lastRenderedPageBreak/>
              <w:t>Обеспечение внутреннего правопорядка</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Минимальные размеры земельного участка для объектов пожарной охраны государственной противопожарной службы:</w:t>
            </w:r>
          </w:p>
          <w:p w:rsidR="00E5309C" w:rsidRPr="006A591B" w:rsidRDefault="00E5309C" w:rsidP="006A591B">
            <w:pPr>
              <w:tabs>
                <w:tab w:val="center" w:pos="4153"/>
                <w:tab w:val="right" w:pos="8306"/>
              </w:tabs>
              <w:overflowPunct w:val="0"/>
              <w:autoSpaceDE w:val="0"/>
              <w:autoSpaceDN w:val="0"/>
              <w:adjustRightInd w:val="0"/>
              <w:ind w:firstLine="459"/>
              <w:textAlignment w:val="baseline"/>
              <w:rPr>
                <w:sz w:val="24"/>
                <w:szCs w:val="24"/>
              </w:rPr>
            </w:pPr>
            <w:r w:rsidRPr="006A591B">
              <w:rPr>
                <w:sz w:val="24"/>
                <w:szCs w:val="24"/>
              </w:rPr>
              <w:t>до 3 машин – 5</w:t>
            </w:r>
            <w:r w:rsidR="006A591B">
              <w:rPr>
                <w:sz w:val="24"/>
                <w:szCs w:val="24"/>
              </w:rPr>
              <w:t xml:space="preserve"> </w:t>
            </w:r>
            <w:r w:rsidRPr="006A591B">
              <w:rPr>
                <w:sz w:val="24"/>
                <w:szCs w:val="24"/>
              </w:rPr>
              <w:t>000 кв. м;</w:t>
            </w:r>
          </w:p>
          <w:p w:rsidR="00E5309C" w:rsidRPr="006A591B" w:rsidRDefault="00E5309C" w:rsidP="006A591B">
            <w:pPr>
              <w:tabs>
                <w:tab w:val="center" w:pos="4153"/>
                <w:tab w:val="right" w:pos="8306"/>
              </w:tabs>
              <w:overflowPunct w:val="0"/>
              <w:autoSpaceDE w:val="0"/>
              <w:autoSpaceDN w:val="0"/>
              <w:adjustRightInd w:val="0"/>
              <w:ind w:firstLine="459"/>
              <w:textAlignment w:val="baseline"/>
              <w:rPr>
                <w:sz w:val="24"/>
                <w:szCs w:val="24"/>
              </w:rPr>
            </w:pPr>
            <w:r w:rsidRPr="006A591B">
              <w:rPr>
                <w:sz w:val="24"/>
                <w:szCs w:val="24"/>
              </w:rPr>
              <w:t>от 4 до 6 машин – 9</w:t>
            </w:r>
            <w:r w:rsidR="006A591B">
              <w:rPr>
                <w:sz w:val="24"/>
                <w:szCs w:val="24"/>
              </w:rPr>
              <w:t xml:space="preserve"> </w:t>
            </w:r>
            <w:r w:rsidRPr="006A591B">
              <w:rPr>
                <w:sz w:val="24"/>
                <w:szCs w:val="24"/>
              </w:rPr>
              <w:t>000 кв. м;</w:t>
            </w:r>
          </w:p>
          <w:p w:rsidR="00E5309C" w:rsidRPr="006A591B" w:rsidRDefault="00E5309C" w:rsidP="006A591B">
            <w:pPr>
              <w:tabs>
                <w:tab w:val="center" w:pos="4153"/>
                <w:tab w:val="right" w:pos="8306"/>
              </w:tabs>
              <w:overflowPunct w:val="0"/>
              <w:autoSpaceDE w:val="0"/>
              <w:autoSpaceDN w:val="0"/>
              <w:adjustRightInd w:val="0"/>
              <w:ind w:firstLine="459"/>
              <w:textAlignment w:val="baseline"/>
              <w:rPr>
                <w:sz w:val="24"/>
                <w:szCs w:val="24"/>
              </w:rPr>
            </w:pPr>
            <w:r w:rsidRPr="006A591B">
              <w:rPr>
                <w:sz w:val="24"/>
                <w:szCs w:val="24"/>
              </w:rPr>
              <w:t>от 8 до 10 машин – 18 000 кв. 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размеры земельного участка </w:t>
            </w:r>
            <w:r w:rsidR="006A591B">
              <w:rPr>
                <w:sz w:val="24"/>
                <w:szCs w:val="24"/>
              </w:rPr>
              <w:br/>
            </w:r>
            <w:r w:rsidRPr="006A591B">
              <w:rPr>
                <w:sz w:val="24"/>
                <w:szCs w:val="24"/>
              </w:rPr>
              <w:t>для иных объектов обеспечения внутреннего правопорядка – 5 000 кв.</w:t>
            </w:r>
            <w:r w:rsidR="006A591B">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6A591B">
              <w:rPr>
                <w:sz w:val="24"/>
                <w:szCs w:val="24"/>
              </w:rPr>
              <w:br/>
            </w:r>
            <w:r w:rsidRPr="006A591B">
              <w:rPr>
                <w:sz w:val="24"/>
                <w:szCs w:val="24"/>
              </w:rPr>
              <w:t>59 000 кв.</w:t>
            </w:r>
            <w:r w:rsidR="006A591B">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80.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Предельное количество надземных этажей – </w:t>
            </w:r>
            <w:r w:rsidR="006A591B">
              <w:rPr>
                <w:sz w:val="24"/>
                <w:szCs w:val="24"/>
              </w:rPr>
              <w:br/>
            </w:r>
            <w:r w:rsidRPr="006A591B">
              <w:rPr>
                <w:sz w:val="24"/>
                <w:szCs w:val="24"/>
              </w:rPr>
              <w:t>не подлежит установлению.</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 не подлежит установлению.</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6A591B">
              <w:rPr>
                <w:sz w:val="24"/>
                <w:szCs w:val="24"/>
              </w:rPr>
              <w:t xml:space="preserve"> %</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8.3</w:t>
            </w:r>
          </w:p>
        </w:tc>
      </w:tr>
      <w:tr w:rsidR="00E5309C" w:rsidRPr="00E5309C" w:rsidTr="006A591B">
        <w:tc>
          <w:tcPr>
            <w:tcW w:w="2376" w:type="dxa"/>
            <w:shd w:val="clear" w:color="auto" w:fill="auto"/>
          </w:tcPr>
          <w:p w:rsidR="00E5309C" w:rsidRPr="006A591B" w:rsidRDefault="00E5309C" w:rsidP="004C05C9">
            <w:pPr>
              <w:tabs>
                <w:tab w:val="center" w:pos="4153"/>
                <w:tab w:val="right" w:pos="8306"/>
              </w:tabs>
              <w:overflowPunct w:val="0"/>
              <w:autoSpaceDE w:val="0"/>
              <w:autoSpaceDN w:val="0"/>
              <w:adjustRightInd w:val="0"/>
              <w:textAlignment w:val="baseline"/>
              <w:rPr>
                <w:sz w:val="24"/>
                <w:szCs w:val="24"/>
              </w:rPr>
            </w:pPr>
            <w:r w:rsidRPr="006A591B">
              <w:rPr>
                <w:sz w:val="24"/>
                <w:szCs w:val="24"/>
              </w:rPr>
              <w:t>Магазины</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размеры земельного участка – </w:t>
            </w:r>
            <w:r w:rsidR="006A591B">
              <w:rPr>
                <w:sz w:val="24"/>
                <w:szCs w:val="24"/>
              </w:rPr>
              <w:br/>
            </w:r>
            <w:r w:rsidRPr="006A591B">
              <w:rPr>
                <w:sz w:val="24"/>
                <w:szCs w:val="24"/>
              </w:rPr>
              <w:t>500 кв. 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6A591B">
              <w:rPr>
                <w:sz w:val="24"/>
                <w:szCs w:val="24"/>
              </w:rPr>
              <w:br/>
            </w:r>
            <w:r w:rsidRPr="006A591B">
              <w:rPr>
                <w:sz w:val="24"/>
                <w:szCs w:val="24"/>
              </w:rPr>
              <w:t>59 000 кв.</w:t>
            </w:r>
            <w:r w:rsidR="006A591B">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50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lastRenderedPageBreak/>
              <w:t>Предельное количество надземных этажей – 8.</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не более 40 м.</w:t>
            </w:r>
          </w:p>
          <w:p w:rsidR="00E5309C" w:rsidRPr="006A591B" w:rsidRDefault="00E5309C" w:rsidP="006A591B">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6A591B">
              <w:rPr>
                <w:sz w:val="24"/>
                <w:szCs w:val="24"/>
              </w:rPr>
              <w:t xml:space="preserve"> </w:t>
            </w:r>
            <w:r w:rsidRPr="006A591B">
              <w:rPr>
                <w:sz w:val="24"/>
                <w:szCs w:val="24"/>
              </w:rPr>
              <w:t>%</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lastRenderedPageBreak/>
              <w:t>4.4</w:t>
            </w:r>
          </w:p>
        </w:tc>
      </w:tr>
      <w:tr w:rsidR="00E5309C" w:rsidRPr="00E5309C" w:rsidTr="006A591B">
        <w:tc>
          <w:tcPr>
            <w:tcW w:w="2376" w:type="dxa"/>
            <w:shd w:val="clear" w:color="auto" w:fill="auto"/>
          </w:tcPr>
          <w:p w:rsidR="00E5309C" w:rsidRPr="006A591B" w:rsidRDefault="00E5309C" w:rsidP="004C05C9">
            <w:pPr>
              <w:tabs>
                <w:tab w:val="center" w:pos="4153"/>
                <w:tab w:val="right" w:pos="8306"/>
              </w:tabs>
              <w:overflowPunct w:val="0"/>
              <w:autoSpaceDE w:val="0"/>
              <w:autoSpaceDN w:val="0"/>
              <w:adjustRightInd w:val="0"/>
              <w:textAlignment w:val="baseline"/>
              <w:rPr>
                <w:sz w:val="24"/>
                <w:szCs w:val="24"/>
              </w:rPr>
            </w:pPr>
            <w:r w:rsidRPr="006A591B">
              <w:rPr>
                <w:sz w:val="24"/>
                <w:szCs w:val="24"/>
              </w:rPr>
              <w:lastRenderedPageBreak/>
              <w:t>Общественное питание</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Минимальные размеры земельного участка:</w:t>
            </w:r>
          </w:p>
          <w:p w:rsidR="00E5309C" w:rsidRPr="006A591B" w:rsidRDefault="00E5309C" w:rsidP="006A591B">
            <w:pPr>
              <w:tabs>
                <w:tab w:val="center" w:pos="4153"/>
                <w:tab w:val="right" w:pos="8306"/>
              </w:tabs>
              <w:overflowPunct w:val="0"/>
              <w:autoSpaceDE w:val="0"/>
              <w:autoSpaceDN w:val="0"/>
              <w:adjustRightInd w:val="0"/>
              <w:ind w:firstLine="459"/>
              <w:textAlignment w:val="baseline"/>
              <w:rPr>
                <w:sz w:val="24"/>
                <w:szCs w:val="24"/>
              </w:rPr>
            </w:pPr>
            <w:r w:rsidRPr="006A591B">
              <w:rPr>
                <w:sz w:val="24"/>
                <w:szCs w:val="24"/>
              </w:rPr>
              <w:t>при числе мест до 100 – 0,2 га на объект;</w:t>
            </w:r>
          </w:p>
          <w:p w:rsidR="00E5309C" w:rsidRPr="006A591B" w:rsidRDefault="00E5309C" w:rsidP="006A591B">
            <w:pPr>
              <w:tabs>
                <w:tab w:val="center" w:pos="4153"/>
                <w:tab w:val="right" w:pos="8306"/>
              </w:tabs>
              <w:overflowPunct w:val="0"/>
              <w:autoSpaceDE w:val="0"/>
              <w:autoSpaceDN w:val="0"/>
              <w:adjustRightInd w:val="0"/>
              <w:ind w:firstLine="459"/>
              <w:textAlignment w:val="baseline"/>
              <w:rPr>
                <w:sz w:val="24"/>
                <w:szCs w:val="24"/>
              </w:rPr>
            </w:pPr>
            <w:r w:rsidRPr="006A591B">
              <w:rPr>
                <w:sz w:val="24"/>
                <w:szCs w:val="24"/>
              </w:rPr>
              <w:t xml:space="preserve">при числе мест свыше 100 до 150 – 0,15 га </w:t>
            </w:r>
            <w:r w:rsidR="006A591B">
              <w:rPr>
                <w:sz w:val="24"/>
                <w:szCs w:val="24"/>
              </w:rPr>
              <w:br/>
            </w:r>
            <w:r w:rsidRPr="006A591B">
              <w:rPr>
                <w:sz w:val="24"/>
                <w:szCs w:val="24"/>
              </w:rPr>
              <w:t>на объект;</w:t>
            </w:r>
          </w:p>
          <w:p w:rsidR="00E5309C" w:rsidRPr="006A591B" w:rsidRDefault="00E5309C" w:rsidP="006A591B">
            <w:pPr>
              <w:tabs>
                <w:tab w:val="center" w:pos="4153"/>
                <w:tab w:val="right" w:pos="8306"/>
              </w:tabs>
              <w:overflowPunct w:val="0"/>
              <w:autoSpaceDE w:val="0"/>
              <w:autoSpaceDN w:val="0"/>
              <w:adjustRightInd w:val="0"/>
              <w:ind w:firstLine="459"/>
              <w:textAlignment w:val="baseline"/>
              <w:rPr>
                <w:sz w:val="24"/>
                <w:szCs w:val="24"/>
              </w:rPr>
            </w:pPr>
            <w:r w:rsidRPr="006A591B">
              <w:rPr>
                <w:sz w:val="24"/>
                <w:szCs w:val="24"/>
              </w:rPr>
              <w:t>при числе мест свыше 150 – 0,1 га на объект;</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6A591B">
              <w:rPr>
                <w:sz w:val="24"/>
                <w:szCs w:val="24"/>
              </w:rPr>
              <w:br/>
            </w:r>
            <w:r w:rsidRPr="006A591B">
              <w:rPr>
                <w:sz w:val="24"/>
                <w:szCs w:val="24"/>
              </w:rPr>
              <w:t>59 000 кв.</w:t>
            </w:r>
            <w:r w:rsidR="006A591B">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50.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Предельное количество надземных этажей – 8.</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не более 40 м.</w:t>
            </w:r>
            <w:r w:rsidRPr="006A591B">
              <w:rPr>
                <w:sz w:val="24"/>
                <w:szCs w:val="24"/>
              </w:rPr>
              <w:tab/>
            </w:r>
          </w:p>
          <w:p w:rsidR="00E5309C" w:rsidRPr="006A591B" w:rsidRDefault="00E5309C" w:rsidP="004C05C9">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4C05C9">
              <w:rPr>
                <w:sz w:val="24"/>
                <w:szCs w:val="24"/>
              </w:rPr>
              <w:t xml:space="preserve"> </w:t>
            </w:r>
            <w:r w:rsidRPr="006A591B">
              <w:rPr>
                <w:sz w:val="24"/>
                <w:szCs w:val="24"/>
              </w:rPr>
              <w:t>%</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4.6</w:t>
            </w:r>
          </w:p>
        </w:tc>
      </w:tr>
      <w:tr w:rsidR="00E5309C" w:rsidRPr="00E5309C" w:rsidTr="006A591B">
        <w:tc>
          <w:tcPr>
            <w:tcW w:w="2376" w:type="dxa"/>
            <w:shd w:val="clear" w:color="auto" w:fill="auto"/>
          </w:tcPr>
          <w:p w:rsidR="00E5309C" w:rsidRPr="006A591B" w:rsidRDefault="00E5309C" w:rsidP="004C05C9">
            <w:pPr>
              <w:tabs>
                <w:tab w:val="center" w:pos="4153"/>
                <w:tab w:val="right" w:pos="8306"/>
              </w:tabs>
              <w:overflowPunct w:val="0"/>
              <w:autoSpaceDE w:val="0"/>
              <w:autoSpaceDN w:val="0"/>
              <w:adjustRightInd w:val="0"/>
              <w:textAlignment w:val="baseline"/>
              <w:rPr>
                <w:sz w:val="24"/>
                <w:szCs w:val="24"/>
              </w:rPr>
            </w:pPr>
            <w:r w:rsidRPr="006A591B">
              <w:rPr>
                <w:sz w:val="24"/>
                <w:szCs w:val="24"/>
              </w:rPr>
              <w:t>Отдых (рекреация)</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размеры земельного участка – </w:t>
            </w:r>
            <w:r w:rsidR="004C05C9">
              <w:rPr>
                <w:sz w:val="24"/>
                <w:szCs w:val="24"/>
              </w:rPr>
              <w:br/>
            </w:r>
            <w:r w:rsidRPr="006A591B">
              <w:rPr>
                <w:sz w:val="24"/>
                <w:szCs w:val="24"/>
              </w:rPr>
              <w:t>100 кв</w:t>
            </w:r>
            <w:r w:rsidR="004C05C9">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4C05C9">
              <w:rPr>
                <w:sz w:val="24"/>
                <w:szCs w:val="24"/>
              </w:rPr>
              <w:br/>
            </w:r>
            <w:r w:rsidRPr="006A591B">
              <w:rPr>
                <w:sz w:val="24"/>
                <w:szCs w:val="24"/>
              </w:rPr>
              <w:t>59 000 кв.</w:t>
            </w:r>
            <w:r w:rsidR="004C05C9">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Минимальный процент застройки в границах земельного участка – 10.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Максимальный процент застройки в границах земельного участка – 50.</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Предельное количество надземных этажей – </w:t>
            </w:r>
            <w:r w:rsidR="004C05C9">
              <w:rPr>
                <w:sz w:val="24"/>
                <w:szCs w:val="24"/>
              </w:rPr>
              <w:br/>
            </w:r>
            <w:r w:rsidRPr="006A591B">
              <w:rPr>
                <w:sz w:val="24"/>
                <w:szCs w:val="24"/>
              </w:rPr>
              <w:t>не подлежит установлению.</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Предельная высота объекта – не подлежит установлению.</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Минимальная доля озеленения территории – 15</w:t>
            </w:r>
            <w:r w:rsidR="004C05C9">
              <w:rPr>
                <w:sz w:val="24"/>
                <w:szCs w:val="24"/>
              </w:rPr>
              <w:t xml:space="preserve"> %</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5.0</w:t>
            </w:r>
          </w:p>
        </w:tc>
      </w:tr>
      <w:tr w:rsidR="00E5309C" w:rsidRPr="00E5309C" w:rsidTr="006A591B">
        <w:tc>
          <w:tcPr>
            <w:tcW w:w="2376" w:type="dxa"/>
            <w:shd w:val="clear" w:color="auto" w:fill="auto"/>
          </w:tcPr>
          <w:p w:rsidR="00E5309C" w:rsidRPr="006A591B" w:rsidRDefault="00E5309C" w:rsidP="004C05C9">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Благоустройство территории </w:t>
            </w:r>
          </w:p>
        </w:tc>
        <w:tc>
          <w:tcPr>
            <w:tcW w:w="5529" w:type="dxa"/>
            <w:shd w:val="clear" w:color="auto" w:fill="auto"/>
          </w:tcPr>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размеры земельного участка – </w:t>
            </w:r>
            <w:r w:rsidR="004C05C9">
              <w:rPr>
                <w:sz w:val="24"/>
                <w:szCs w:val="24"/>
              </w:rPr>
              <w:br/>
            </w:r>
            <w:r w:rsidRPr="006A591B">
              <w:rPr>
                <w:sz w:val="24"/>
                <w:szCs w:val="24"/>
              </w:rPr>
              <w:t>100 кв.</w:t>
            </w:r>
            <w:r w:rsidR="004C05C9">
              <w:rPr>
                <w:sz w:val="24"/>
                <w:szCs w:val="24"/>
              </w:rPr>
              <w:t xml:space="preserve"> </w:t>
            </w:r>
            <w:r w:rsidRPr="006A591B">
              <w:rPr>
                <w:sz w:val="24"/>
                <w:szCs w:val="24"/>
              </w:rPr>
              <w:t>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Максимальные размеры земельного участка – </w:t>
            </w:r>
            <w:r w:rsidR="004C05C9">
              <w:rPr>
                <w:sz w:val="24"/>
                <w:szCs w:val="24"/>
              </w:rPr>
              <w:br/>
            </w:r>
            <w:r w:rsidRPr="006A591B">
              <w:rPr>
                <w:sz w:val="24"/>
                <w:szCs w:val="24"/>
              </w:rPr>
              <w:t>59 000 кв. м.</w:t>
            </w:r>
          </w:p>
          <w:p w:rsidR="00E5309C" w:rsidRPr="006A591B" w:rsidRDefault="00E5309C" w:rsidP="00E5309C">
            <w:pPr>
              <w:tabs>
                <w:tab w:val="center" w:pos="4153"/>
                <w:tab w:val="right" w:pos="8306"/>
              </w:tabs>
              <w:overflowPunct w:val="0"/>
              <w:autoSpaceDE w:val="0"/>
              <w:autoSpaceDN w:val="0"/>
              <w:adjustRightInd w:val="0"/>
              <w:textAlignment w:val="baseline"/>
              <w:rPr>
                <w:sz w:val="24"/>
                <w:szCs w:val="24"/>
              </w:rPr>
            </w:pPr>
            <w:r w:rsidRPr="006A591B">
              <w:rPr>
                <w:sz w:val="24"/>
                <w:szCs w:val="24"/>
              </w:rPr>
              <w:t xml:space="preserve">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004C05C9">
              <w:rPr>
                <w:sz w:val="24"/>
                <w:szCs w:val="24"/>
              </w:rPr>
              <w:br/>
              <w:t>не подлежат установлению</w:t>
            </w:r>
          </w:p>
        </w:tc>
        <w:tc>
          <w:tcPr>
            <w:tcW w:w="1842" w:type="dxa"/>
            <w:shd w:val="clear" w:color="auto" w:fill="auto"/>
          </w:tcPr>
          <w:p w:rsidR="00E5309C" w:rsidRPr="006A591B" w:rsidRDefault="00E5309C" w:rsidP="00E5309C">
            <w:pPr>
              <w:tabs>
                <w:tab w:val="center" w:pos="4153"/>
                <w:tab w:val="right" w:pos="8306"/>
              </w:tabs>
              <w:overflowPunct w:val="0"/>
              <w:autoSpaceDE w:val="0"/>
              <w:autoSpaceDN w:val="0"/>
              <w:adjustRightInd w:val="0"/>
              <w:jc w:val="center"/>
              <w:textAlignment w:val="baseline"/>
              <w:rPr>
                <w:sz w:val="24"/>
                <w:szCs w:val="24"/>
              </w:rPr>
            </w:pPr>
            <w:r w:rsidRPr="006A591B">
              <w:rPr>
                <w:sz w:val="24"/>
                <w:szCs w:val="24"/>
              </w:rPr>
              <w:t>12.0.2</w:t>
            </w:r>
          </w:p>
        </w:tc>
      </w:tr>
    </w:tbl>
    <w:p w:rsidR="00E5309C" w:rsidRPr="00E5309C" w:rsidRDefault="00E5309C" w:rsidP="00E5309C">
      <w:pPr>
        <w:overflowPunct w:val="0"/>
        <w:autoSpaceDE w:val="0"/>
        <w:autoSpaceDN w:val="0"/>
        <w:adjustRightInd w:val="0"/>
        <w:jc w:val="both"/>
        <w:textAlignment w:val="baseline"/>
        <w:rPr>
          <w:sz w:val="28"/>
          <w:szCs w:val="28"/>
        </w:rPr>
      </w:pPr>
    </w:p>
    <w:p w:rsidR="00E5309C" w:rsidRPr="00E5309C" w:rsidRDefault="00E5309C" w:rsidP="00E5309C">
      <w:pPr>
        <w:jc w:val="both"/>
        <w:rPr>
          <w:sz w:val="28"/>
          <w:szCs w:val="28"/>
        </w:rPr>
      </w:pPr>
      <w:r w:rsidRPr="00E5309C">
        <w:rPr>
          <w:sz w:val="28"/>
          <w:szCs w:val="28"/>
        </w:rPr>
        <w:t xml:space="preserve">          </w:t>
      </w:r>
      <w:proofErr w:type="gramStart"/>
      <w:r w:rsidRPr="00E5309C">
        <w:rPr>
          <w:sz w:val="28"/>
          <w:szCs w:val="28"/>
        </w:rPr>
        <w:t>Указанные основные виды разрешенного испо</w:t>
      </w:r>
      <w:r w:rsidR="004C05C9">
        <w:rPr>
          <w:sz w:val="28"/>
          <w:szCs w:val="28"/>
        </w:rPr>
        <w:t xml:space="preserve">льзования земельных участков </w:t>
      </w:r>
      <w:r w:rsidRPr="00E5309C">
        <w:rPr>
          <w:sz w:val="28"/>
          <w:szCs w:val="28"/>
        </w:rPr>
        <w:t xml:space="preserve">и объектов капитального строительства, предельные параметры разрешенного строительства определены во исполнение пункта 5 части 1 </w:t>
      </w:r>
      <w:r w:rsidR="004C05C9">
        <w:rPr>
          <w:sz w:val="28"/>
          <w:szCs w:val="28"/>
        </w:rPr>
        <w:br/>
      </w:r>
      <w:r w:rsidRPr="00E5309C">
        <w:rPr>
          <w:sz w:val="28"/>
          <w:szCs w:val="28"/>
        </w:rPr>
        <w:t xml:space="preserve">статьи 67 Градостроительного кодекса Российской Федерации и соответствуют </w:t>
      </w:r>
      <w:r w:rsidRPr="00E5309C">
        <w:rPr>
          <w:sz w:val="28"/>
          <w:szCs w:val="28"/>
        </w:rPr>
        <w:lastRenderedPageBreak/>
        <w:t>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E5309C">
        <w:rPr>
          <w:sz w:val="28"/>
          <w:szCs w:val="28"/>
        </w:rPr>
        <w:t xml:space="preserve"> постановлением министерства строительства и архитектуры Архангельской области от 29 сентября 202</w:t>
      </w:r>
      <w:r>
        <w:rPr>
          <w:sz w:val="28"/>
          <w:szCs w:val="28"/>
        </w:rPr>
        <w:t xml:space="preserve">0 года № 68-п (с изменениями), </w:t>
      </w:r>
      <w:r w:rsidRPr="00E5309C">
        <w:rPr>
          <w:sz w:val="28"/>
          <w:szCs w:val="28"/>
        </w:rPr>
        <w:t>в границах которых предусматривается осуществление комплексного развития территории.</w:t>
      </w:r>
    </w:p>
    <w:p w:rsidR="00E5309C" w:rsidRPr="00E5309C" w:rsidRDefault="004C05C9" w:rsidP="00E5309C">
      <w:pPr>
        <w:ind w:firstLine="708"/>
        <w:jc w:val="both"/>
        <w:rPr>
          <w:sz w:val="28"/>
          <w:szCs w:val="28"/>
        </w:rPr>
      </w:pPr>
      <w:proofErr w:type="gramStart"/>
      <w:r>
        <w:rPr>
          <w:sz w:val="28"/>
          <w:szCs w:val="28"/>
        </w:rPr>
        <w:t xml:space="preserve">Территория 1 жилой застройки </w:t>
      </w:r>
      <w:r w:rsidR="00E5309C" w:rsidRPr="00E5309C">
        <w:rPr>
          <w:sz w:val="28"/>
          <w:szCs w:val="28"/>
        </w:rPr>
        <w:t>городского округа "Город Архангельск"</w:t>
      </w:r>
      <w:r w:rsidR="00E5309C" w:rsidRPr="00E5309C">
        <w:rPr>
          <w:sz w:val="28"/>
        </w:rPr>
        <w:t xml:space="preserve">                 </w:t>
      </w:r>
      <w:r>
        <w:rPr>
          <w:sz w:val="28"/>
          <w:szCs w:val="28"/>
        </w:rPr>
        <w:t xml:space="preserve">в границах </w:t>
      </w:r>
      <w:r w:rsidR="00E5309C" w:rsidRPr="00E5309C">
        <w:rPr>
          <w:sz w:val="28"/>
          <w:szCs w:val="28"/>
        </w:rPr>
        <w:t xml:space="preserve">части элемента планировочной структуры: ул. Гагарина, </w:t>
      </w:r>
      <w:r>
        <w:rPr>
          <w:sz w:val="28"/>
          <w:szCs w:val="28"/>
        </w:rPr>
        <w:br/>
      </w:r>
      <w:r w:rsidR="00E5309C" w:rsidRPr="00E5309C">
        <w:rPr>
          <w:sz w:val="28"/>
          <w:szCs w:val="28"/>
        </w:rPr>
        <w:t>просп. Советских космонавтов, ул. Комсомольская, просп. Обводный канал, площадью 1,5701 га, расположена в зоне регулирования застройки 2 типа.</w:t>
      </w:r>
      <w:proofErr w:type="gramEnd"/>
    </w:p>
    <w:p w:rsidR="00E5309C" w:rsidRPr="00E5309C" w:rsidRDefault="00E5309C" w:rsidP="00E5309C">
      <w:pPr>
        <w:ind w:firstLine="708"/>
        <w:jc w:val="both"/>
        <w:rPr>
          <w:sz w:val="28"/>
          <w:szCs w:val="28"/>
        </w:rPr>
      </w:pPr>
      <w:proofErr w:type="gramStart"/>
      <w:r w:rsidRPr="00E5309C">
        <w:rPr>
          <w:bCs/>
          <w:sz w:val="28"/>
          <w:szCs w:val="28"/>
        </w:rPr>
        <w:t xml:space="preserve">В соответствии с постановлением Правительства Архангельской области </w:t>
      </w:r>
      <w:r w:rsidRPr="00E5309C">
        <w:rPr>
          <w:bCs/>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w:t>
      </w:r>
      <w:r>
        <w:rPr>
          <w:bCs/>
          <w:sz w:val="28"/>
          <w:szCs w:val="28"/>
        </w:rPr>
        <w:t xml:space="preserve">кого центра города Архангельска </w:t>
      </w:r>
      <w:r w:rsidRPr="00E5309C">
        <w:rPr>
          <w:bCs/>
          <w:sz w:val="28"/>
          <w:szCs w:val="28"/>
        </w:rPr>
        <w:t>(в Ломоносовском, Октябрьском и Соломбальском территориальных округах)", в</w:t>
      </w:r>
      <w:r w:rsidRPr="00E5309C">
        <w:rPr>
          <w:sz w:val="28"/>
          <w:szCs w:val="28"/>
        </w:rPr>
        <w:t xml:space="preserve"> границах</w:t>
      </w:r>
      <w:r w:rsidRPr="00E5309C">
        <w:rPr>
          <w:sz w:val="28"/>
        </w:rPr>
        <w:t xml:space="preserve"> </w:t>
      </w:r>
      <w:r w:rsidRPr="00E5309C">
        <w:rPr>
          <w:sz w:val="28"/>
          <w:szCs w:val="28"/>
        </w:rPr>
        <w:t>зоны регулирования застройки 2 типа разрешается:</w:t>
      </w:r>
      <w:proofErr w:type="gramEnd"/>
    </w:p>
    <w:p w:rsidR="00E5309C" w:rsidRPr="00E5309C" w:rsidRDefault="00E5309C" w:rsidP="00E5309C">
      <w:pPr>
        <w:ind w:firstLine="708"/>
        <w:jc w:val="both"/>
        <w:rPr>
          <w:sz w:val="28"/>
          <w:szCs w:val="28"/>
        </w:rPr>
      </w:pPr>
      <w:r w:rsidRPr="00E5309C">
        <w:rPr>
          <w:sz w:val="28"/>
          <w:szCs w:val="28"/>
        </w:rPr>
        <w:t>комплексная реконструкция кварталов на основании градостроительной документации при соблюдении следующих требований: формирование уличного фронта, соблюдение высотных ограничений застройки;</w:t>
      </w:r>
    </w:p>
    <w:p w:rsidR="00E5309C" w:rsidRPr="00E5309C" w:rsidRDefault="00E5309C" w:rsidP="00E5309C">
      <w:pPr>
        <w:ind w:firstLine="708"/>
        <w:jc w:val="both"/>
        <w:rPr>
          <w:sz w:val="28"/>
          <w:szCs w:val="28"/>
        </w:rPr>
      </w:pPr>
      <w:r w:rsidRPr="00E5309C">
        <w:rPr>
          <w:sz w:val="28"/>
          <w:szCs w:val="28"/>
        </w:rPr>
        <w:t>реконструкция отдельных зданий с изменением их габаритов и основных объемно-пространственных характеристик при соблюдении высотных ограничений;</w:t>
      </w:r>
    </w:p>
    <w:p w:rsidR="00E5309C" w:rsidRPr="00E5309C" w:rsidRDefault="00E5309C" w:rsidP="00E5309C">
      <w:pPr>
        <w:ind w:firstLine="708"/>
        <w:jc w:val="both"/>
        <w:rPr>
          <w:sz w:val="28"/>
          <w:szCs w:val="28"/>
        </w:rPr>
      </w:pPr>
      <w:r w:rsidRPr="00E5309C">
        <w:rPr>
          <w:sz w:val="28"/>
          <w:szCs w:val="28"/>
        </w:rPr>
        <w:t>строительство новых зданий, строений, сооружений в соответствии                              с градостроительной документацией и условиями режима;</w:t>
      </w:r>
    </w:p>
    <w:p w:rsidR="00E5309C" w:rsidRPr="00E5309C" w:rsidRDefault="00E5309C" w:rsidP="00E5309C">
      <w:pPr>
        <w:jc w:val="both"/>
        <w:rPr>
          <w:sz w:val="28"/>
          <w:szCs w:val="28"/>
        </w:rPr>
      </w:pPr>
      <w:r w:rsidRPr="00E5309C">
        <w:rPr>
          <w:sz w:val="28"/>
          <w:szCs w:val="28"/>
        </w:rPr>
        <w:t>благоустройство территории;</w:t>
      </w:r>
    </w:p>
    <w:p w:rsidR="00E5309C" w:rsidRPr="00E5309C" w:rsidRDefault="00E5309C" w:rsidP="00E5309C">
      <w:pPr>
        <w:ind w:firstLine="708"/>
        <w:jc w:val="both"/>
        <w:rPr>
          <w:sz w:val="28"/>
          <w:szCs w:val="28"/>
        </w:rPr>
      </w:pPr>
      <w:r w:rsidRPr="00E5309C">
        <w:rPr>
          <w:sz w:val="28"/>
          <w:szCs w:val="28"/>
        </w:rPr>
        <w:t>устройство открытых автостоянок;</w:t>
      </w:r>
    </w:p>
    <w:p w:rsidR="00E5309C" w:rsidRPr="00E5309C" w:rsidRDefault="00E5309C" w:rsidP="00E5309C">
      <w:pPr>
        <w:ind w:firstLine="708"/>
        <w:jc w:val="both"/>
        <w:rPr>
          <w:sz w:val="28"/>
          <w:szCs w:val="28"/>
        </w:rPr>
      </w:pPr>
      <w:r w:rsidRPr="00E5309C">
        <w:rPr>
          <w:sz w:val="28"/>
          <w:szCs w:val="28"/>
        </w:rPr>
        <w:t>установка киосков, павильонов, навесов, малых архитектурных форм, малоформатных наружных рекламных конструкций, дорожных знаков при условии сохранения характеристик исторической среды;</w:t>
      </w:r>
    </w:p>
    <w:p w:rsidR="00E5309C" w:rsidRPr="00E5309C" w:rsidRDefault="00E5309C" w:rsidP="00E5309C">
      <w:pPr>
        <w:ind w:firstLine="708"/>
        <w:jc w:val="both"/>
        <w:rPr>
          <w:sz w:val="28"/>
          <w:szCs w:val="28"/>
        </w:rPr>
      </w:pPr>
      <w:r w:rsidRPr="00E5309C">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E5309C" w:rsidRPr="00E5309C" w:rsidRDefault="00E5309C" w:rsidP="00E5309C">
      <w:pPr>
        <w:ind w:firstLine="708"/>
        <w:jc w:val="both"/>
        <w:rPr>
          <w:sz w:val="28"/>
          <w:szCs w:val="28"/>
        </w:rPr>
      </w:pPr>
      <w:r w:rsidRPr="00E5309C">
        <w:rPr>
          <w:sz w:val="28"/>
          <w:szCs w:val="28"/>
        </w:rPr>
        <w:t>изменение использования территорий исторических промышленных предприятий при условии проведения историко-культурных исследований;</w:t>
      </w:r>
    </w:p>
    <w:p w:rsidR="00E5309C" w:rsidRPr="00E5309C" w:rsidRDefault="00E5309C" w:rsidP="00E5309C">
      <w:pPr>
        <w:jc w:val="both"/>
        <w:rPr>
          <w:sz w:val="28"/>
          <w:szCs w:val="28"/>
        </w:rPr>
      </w:pPr>
      <w:r w:rsidRPr="00E5309C">
        <w:rPr>
          <w:sz w:val="28"/>
          <w:szCs w:val="28"/>
        </w:rPr>
        <w:t>на территории открытых городских пространств - строительство на участках утраченной застройки уличного фронта, развивающее композиционное решение не выше примыкающих зданий;</w:t>
      </w:r>
    </w:p>
    <w:p w:rsidR="00E5309C" w:rsidRPr="00E5309C" w:rsidRDefault="00E5309C" w:rsidP="00E5309C">
      <w:pPr>
        <w:ind w:firstLine="708"/>
        <w:jc w:val="both"/>
        <w:rPr>
          <w:sz w:val="28"/>
          <w:szCs w:val="28"/>
        </w:rPr>
      </w:pPr>
      <w:r w:rsidRPr="00E5309C">
        <w:rPr>
          <w:sz w:val="28"/>
          <w:szCs w:val="28"/>
        </w:rPr>
        <w:t>снос (демонтаж) диссонирующих объектов и объектов на территориях                           с несформировавшейся застройкой (в соответствии с заключением историко-культурной экспертизы).</w:t>
      </w:r>
    </w:p>
    <w:p w:rsidR="00E5309C" w:rsidRPr="00E5309C" w:rsidRDefault="00E5309C" w:rsidP="00E5309C">
      <w:pPr>
        <w:ind w:firstLine="708"/>
        <w:jc w:val="both"/>
        <w:rPr>
          <w:sz w:val="28"/>
          <w:szCs w:val="28"/>
        </w:rPr>
      </w:pPr>
      <w:r w:rsidRPr="00E5309C">
        <w:rPr>
          <w:sz w:val="28"/>
          <w:szCs w:val="28"/>
        </w:rPr>
        <w:lastRenderedPageBreak/>
        <w:t>В границах зоны регулирования застройки 2 типа</w:t>
      </w:r>
      <w:r w:rsidRPr="00E5309C">
        <w:rPr>
          <w:sz w:val="28"/>
        </w:rPr>
        <w:t xml:space="preserve"> </w:t>
      </w:r>
      <w:r w:rsidRPr="00E5309C">
        <w:rPr>
          <w:sz w:val="28"/>
          <w:szCs w:val="28"/>
        </w:rPr>
        <w:t xml:space="preserve">запрещается снос (демонтаж) исторических зданий, объектов, обладающих признаками объекта культурного наследия, строений и сооружений, </w:t>
      </w:r>
      <w:r>
        <w:rPr>
          <w:sz w:val="28"/>
          <w:szCs w:val="28"/>
        </w:rPr>
        <w:t xml:space="preserve">за исключением разборки ветхих </w:t>
      </w:r>
      <w:r w:rsidRPr="00E5309C">
        <w:rPr>
          <w:sz w:val="28"/>
          <w:szCs w:val="28"/>
        </w:rPr>
        <w:t>и аварийных в соответствии с установленным порядком.</w:t>
      </w:r>
    </w:p>
    <w:p w:rsidR="00E5309C" w:rsidRPr="00E5309C" w:rsidRDefault="00E5309C" w:rsidP="00E5309C">
      <w:pPr>
        <w:ind w:firstLine="708"/>
        <w:jc w:val="both"/>
        <w:rPr>
          <w:sz w:val="28"/>
          <w:szCs w:val="28"/>
        </w:rPr>
      </w:pPr>
      <w:r w:rsidRPr="00E5309C">
        <w:rPr>
          <w:sz w:val="28"/>
          <w:szCs w:val="28"/>
        </w:rPr>
        <w:t>Устанавливаются следующие ограничения по высоте зданий и сооружений:</w:t>
      </w:r>
    </w:p>
    <w:p w:rsidR="00E5309C" w:rsidRPr="00E5309C" w:rsidRDefault="00E5309C" w:rsidP="00E5309C">
      <w:pPr>
        <w:ind w:firstLine="708"/>
        <w:jc w:val="both"/>
        <w:rPr>
          <w:sz w:val="28"/>
          <w:szCs w:val="28"/>
        </w:rPr>
      </w:pPr>
      <w:r w:rsidRPr="00E5309C">
        <w:rPr>
          <w:sz w:val="28"/>
          <w:szCs w:val="28"/>
        </w:rPr>
        <w:t>уличный фронт - не выше 27 м, отдельные акценты - до 32 м, внутриквартальная застройка - не выше 36 м.</w:t>
      </w:r>
    </w:p>
    <w:p w:rsidR="00E5309C" w:rsidRPr="00E5309C" w:rsidRDefault="00E5309C" w:rsidP="00E5309C">
      <w:pPr>
        <w:jc w:val="both"/>
        <w:rPr>
          <w:sz w:val="28"/>
          <w:szCs w:val="28"/>
        </w:rPr>
      </w:pPr>
      <w:r w:rsidRPr="00E5309C">
        <w:rPr>
          <w:sz w:val="28"/>
          <w:szCs w:val="28"/>
        </w:rPr>
        <w:t xml:space="preserve">          Минимальный отступ зданий, строений, сооружений от красных линий вновь строящихся или реконструируемых зданий, ст</w:t>
      </w:r>
      <w:r>
        <w:rPr>
          <w:sz w:val="28"/>
          <w:szCs w:val="28"/>
        </w:rPr>
        <w:t xml:space="preserve">роений, сооружений должен быть </w:t>
      </w:r>
      <w:r w:rsidRPr="00E5309C">
        <w:rPr>
          <w:sz w:val="28"/>
          <w:szCs w:val="28"/>
        </w:rPr>
        <w:t>на расстоянии не менее 5 метров.</w:t>
      </w:r>
    </w:p>
    <w:p w:rsidR="00E5309C" w:rsidRPr="00E5309C" w:rsidRDefault="00E5309C" w:rsidP="00E5309C">
      <w:pPr>
        <w:jc w:val="both"/>
        <w:rPr>
          <w:sz w:val="28"/>
          <w:szCs w:val="28"/>
        </w:rPr>
      </w:pPr>
      <w:r w:rsidRPr="00E5309C">
        <w:rPr>
          <w:sz w:val="28"/>
          <w:szCs w:val="28"/>
        </w:rPr>
        <w:t xml:space="preserve">          Минимальные отступы от границ земельного участка в целях определения места допустимого размещения зданий, строений, сооружений – 3 метра. </w:t>
      </w:r>
    </w:p>
    <w:p w:rsidR="00E5309C" w:rsidRPr="00E5309C" w:rsidRDefault="00E5309C" w:rsidP="00E5309C">
      <w:pPr>
        <w:jc w:val="both"/>
        <w:rPr>
          <w:sz w:val="28"/>
          <w:szCs w:val="28"/>
        </w:rPr>
      </w:pPr>
      <w:r w:rsidRPr="00E5309C">
        <w:rPr>
          <w:sz w:val="28"/>
          <w:szCs w:val="28"/>
        </w:rPr>
        <w:t xml:space="preserve">          Жилые здания со встроенными в первые этажи или пристроенными помещениями общественного назначения, кроме учреждений образования </w:t>
      </w:r>
      <w:r w:rsidRPr="00E5309C">
        <w:rPr>
          <w:sz w:val="28"/>
          <w:szCs w:val="28"/>
        </w:rPr>
        <w:br/>
        <w:t>и просвещения, допускается размещать только со стороны красных линий.</w:t>
      </w:r>
    </w:p>
    <w:p w:rsidR="00E5309C" w:rsidRPr="00E5309C" w:rsidRDefault="00E5309C" w:rsidP="00E5309C">
      <w:pPr>
        <w:jc w:val="both"/>
        <w:rPr>
          <w:sz w:val="28"/>
          <w:szCs w:val="28"/>
        </w:rPr>
      </w:pPr>
      <w:r w:rsidRPr="00E5309C">
        <w:rPr>
          <w:sz w:val="28"/>
          <w:szCs w:val="28"/>
        </w:rPr>
        <w:t xml:space="preserve">          Коэффициент плотности застройки – 1,7 (зона застройки </w:t>
      </w:r>
      <w:proofErr w:type="spellStart"/>
      <w:r w:rsidRPr="00E5309C">
        <w:rPr>
          <w:sz w:val="28"/>
          <w:szCs w:val="28"/>
        </w:rPr>
        <w:t>среднеэтажными</w:t>
      </w:r>
      <w:proofErr w:type="spellEnd"/>
      <w:r w:rsidRPr="00E5309C">
        <w:rPr>
          <w:sz w:val="28"/>
          <w:szCs w:val="28"/>
        </w:rPr>
        <w:t xml:space="preserve"> жилыми домами)  </w:t>
      </w:r>
    </w:p>
    <w:p w:rsidR="00E5309C" w:rsidRPr="00E5309C" w:rsidRDefault="00E5309C" w:rsidP="00E5309C">
      <w:pPr>
        <w:widowControl w:val="0"/>
        <w:autoSpaceDE w:val="0"/>
        <w:autoSpaceDN w:val="0"/>
        <w:jc w:val="center"/>
        <w:rPr>
          <w:b/>
          <w:sz w:val="28"/>
          <w:szCs w:val="28"/>
        </w:rPr>
      </w:pPr>
      <w:r w:rsidRPr="00E5309C">
        <w:rPr>
          <w:b/>
          <w:sz w:val="28"/>
          <w:szCs w:val="28"/>
        </w:rPr>
        <w:t>Территория 2</w:t>
      </w:r>
    </w:p>
    <w:p w:rsidR="00E5309C" w:rsidRPr="00E5309C" w:rsidRDefault="00E5309C" w:rsidP="00E5309C">
      <w:pPr>
        <w:widowControl w:val="0"/>
        <w:autoSpaceDE w:val="0"/>
        <w:autoSpaceDN w:val="0"/>
        <w:jc w:val="center"/>
        <w:rPr>
          <w:b/>
          <w:sz w:val="28"/>
          <w:szCs w:val="28"/>
        </w:rPr>
      </w:pPr>
      <w:r w:rsidRPr="00E5309C">
        <w:rPr>
          <w:b/>
          <w:sz w:val="28"/>
          <w:szCs w:val="28"/>
        </w:rPr>
        <w:t xml:space="preserve">в границах части элемента </w:t>
      </w:r>
      <w:r w:rsidR="00F80DF2">
        <w:rPr>
          <w:b/>
          <w:sz w:val="28"/>
          <w:szCs w:val="28"/>
        </w:rPr>
        <w:t>планировочной структуры: проезд</w:t>
      </w:r>
      <w:r w:rsidRPr="00E5309C">
        <w:rPr>
          <w:b/>
          <w:sz w:val="28"/>
          <w:szCs w:val="28"/>
        </w:rPr>
        <w:t xml:space="preserve"> Сибиряковцев, просп. Обводный канал, ул. Теснанова </w:t>
      </w:r>
    </w:p>
    <w:p w:rsidR="00E5309C" w:rsidRPr="00E5309C" w:rsidRDefault="00E5309C" w:rsidP="00E5309C">
      <w:pPr>
        <w:jc w:val="center"/>
        <w:rPr>
          <w:rFonts w:eastAsia="Calibri"/>
          <w:b/>
          <w:sz w:val="28"/>
          <w:szCs w:val="28"/>
          <w:lang w:eastAsia="en-US"/>
        </w:rPr>
      </w:pPr>
      <w:r w:rsidRPr="00E5309C">
        <w:rPr>
          <w:rFonts w:eastAsia="Calibri"/>
          <w:b/>
          <w:sz w:val="28"/>
          <w:szCs w:val="28"/>
          <w:lang w:eastAsia="en-US"/>
        </w:rPr>
        <w:t>площадью 0,2424 га</w:t>
      </w:r>
    </w:p>
    <w:p w:rsidR="00E5309C" w:rsidRPr="00E5309C" w:rsidRDefault="00E5309C" w:rsidP="00E5309C">
      <w:pPr>
        <w:jc w:val="center"/>
        <w:rPr>
          <w:rFonts w:eastAsia="Calibri"/>
          <w:b/>
          <w:sz w:val="28"/>
          <w:szCs w:val="28"/>
          <w:lang w:eastAsia="en-US"/>
        </w:rPr>
      </w:pPr>
    </w:p>
    <w:tbl>
      <w:tblPr>
        <w:tblW w:w="9889" w:type="dxa"/>
        <w:tblLayout w:type="fixed"/>
        <w:tblLook w:val="04A0" w:firstRow="1" w:lastRow="0" w:firstColumn="1" w:lastColumn="0" w:noHBand="0" w:noVBand="1"/>
      </w:tblPr>
      <w:tblGrid>
        <w:gridCol w:w="2376"/>
        <w:gridCol w:w="5670"/>
        <w:gridCol w:w="1843"/>
      </w:tblGrid>
      <w:tr w:rsidR="00E5309C" w:rsidRPr="004C05C9" w:rsidTr="004C05C9">
        <w:trPr>
          <w:tblHeader/>
        </w:trPr>
        <w:tc>
          <w:tcPr>
            <w:tcW w:w="2376" w:type="dxa"/>
            <w:tcBorders>
              <w:top w:val="single" w:sz="4" w:space="0" w:color="auto"/>
              <w:bottom w:val="single" w:sz="4" w:space="0" w:color="auto"/>
              <w:right w:val="single" w:sz="4" w:space="0" w:color="auto"/>
            </w:tcBorders>
            <w:shd w:val="clear" w:color="auto" w:fill="auto"/>
            <w:vAlign w:val="center"/>
          </w:tcPr>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Основные</w:t>
            </w:r>
          </w:p>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виды</w:t>
            </w:r>
          </w:p>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разрешенного</w:t>
            </w:r>
          </w:p>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использования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tcBorders>
              <w:top w:val="single" w:sz="4" w:space="0" w:color="auto"/>
              <w:left w:val="single" w:sz="4" w:space="0" w:color="auto"/>
              <w:bottom w:val="single" w:sz="4" w:space="0" w:color="auto"/>
            </w:tcBorders>
            <w:shd w:val="clear" w:color="auto" w:fill="auto"/>
            <w:vAlign w:val="center"/>
          </w:tcPr>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Код</w:t>
            </w:r>
          </w:p>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разрешенного</w:t>
            </w:r>
          </w:p>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использования</w:t>
            </w:r>
          </w:p>
          <w:p w:rsidR="00E5309C" w:rsidRPr="004C05C9" w:rsidRDefault="00E5309C" w:rsidP="004C05C9">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t>&lt;*&gt;</w:t>
            </w:r>
          </w:p>
        </w:tc>
      </w:tr>
    </w:tbl>
    <w:p w:rsidR="00E5309C" w:rsidRPr="004C05C9" w:rsidRDefault="00E5309C" w:rsidP="00E5309C">
      <w:pPr>
        <w:jc w:val="center"/>
        <w:rPr>
          <w:sz w:val="10"/>
          <w:szCs w:val="28"/>
        </w:rPr>
      </w:pPr>
    </w:p>
    <w:tbl>
      <w:tblPr>
        <w:tblW w:w="9889" w:type="dxa"/>
        <w:tblLayout w:type="fixed"/>
        <w:tblLook w:val="04A0" w:firstRow="1" w:lastRow="0" w:firstColumn="1" w:lastColumn="0" w:noHBand="0" w:noVBand="1"/>
      </w:tblPr>
      <w:tblGrid>
        <w:gridCol w:w="2376"/>
        <w:gridCol w:w="5670"/>
        <w:gridCol w:w="1843"/>
      </w:tblGrid>
      <w:tr w:rsidR="00E5309C" w:rsidRPr="004C05C9" w:rsidTr="004C05C9">
        <w:tc>
          <w:tcPr>
            <w:tcW w:w="2376" w:type="dxa"/>
            <w:shd w:val="clear" w:color="auto" w:fill="auto"/>
          </w:tcPr>
          <w:p w:rsidR="00E5309C" w:rsidRPr="004C05C9" w:rsidRDefault="00E5309C" w:rsidP="004C05C9">
            <w:pPr>
              <w:tabs>
                <w:tab w:val="center" w:pos="4153"/>
                <w:tab w:val="right" w:pos="8306"/>
              </w:tabs>
              <w:overflowPunct w:val="0"/>
              <w:autoSpaceDE w:val="0"/>
              <w:autoSpaceDN w:val="0"/>
              <w:adjustRightInd w:val="0"/>
              <w:textAlignment w:val="baseline"/>
              <w:rPr>
                <w:sz w:val="24"/>
                <w:szCs w:val="28"/>
              </w:rPr>
            </w:pPr>
            <w:r w:rsidRPr="004C05C9">
              <w:rPr>
                <w:sz w:val="24"/>
                <w:szCs w:val="28"/>
              </w:rPr>
              <w:t>Образование и просвещение</w:t>
            </w:r>
          </w:p>
        </w:tc>
        <w:tc>
          <w:tcPr>
            <w:tcW w:w="5670" w:type="dxa"/>
            <w:shd w:val="clear" w:color="auto" w:fill="auto"/>
          </w:tcPr>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 xml:space="preserve">Минимальные размеры земельного участка </w:t>
            </w:r>
            <w:r w:rsidR="004C05C9">
              <w:rPr>
                <w:sz w:val="24"/>
                <w:szCs w:val="28"/>
              </w:rPr>
              <w:br/>
            </w:r>
            <w:r w:rsidRPr="004C05C9">
              <w:rPr>
                <w:sz w:val="24"/>
                <w:szCs w:val="28"/>
              </w:rPr>
              <w:t>для объектов дошкольного образования: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до 100 мест – 44 кв. м на место;</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свыше 100 мест – 38 кв. м на место.</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Минимальные размеры земельного участка для объектов начального и среднего общего образования при вместимости:</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от 30 до 170 учащихся – 80 кв. м на учащегося;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от 170 до 340 учащихся – 55 кв. м на учащегося;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от 340 до 510 учащихся – 40 кв. м на учащегося;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от 510 до 660 учащихся – 35 кв. м на учащегося;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от 660 до 1000 учащихся – 28 кв. м на учащегося;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от 1 000 до 1 500 учащихся – 24 кв. м на учащегося;</w:t>
            </w:r>
          </w:p>
          <w:p w:rsidR="00E5309C" w:rsidRPr="004C05C9" w:rsidRDefault="00E5309C" w:rsidP="004C05C9">
            <w:pPr>
              <w:tabs>
                <w:tab w:val="center" w:pos="4153"/>
                <w:tab w:val="right" w:pos="8306"/>
              </w:tabs>
              <w:overflowPunct w:val="0"/>
              <w:autoSpaceDE w:val="0"/>
              <w:autoSpaceDN w:val="0"/>
              <w:adjustRightInd w:val="0"/>
              <w:ind w:firstLine="318"/>
              <w:textAlignment w:val="baseline"/>
              <w:rPr>
                <w:sz w:val="24"/>
                <w:szCs w:val="28"/>
              </w:rPr>
            </w:pPr>
            <w:r w:rsidRPr="004C05C9">
              <w:rPr>
                <w:sz w:val="24"/>
                <w:szCs w:val="28"/>
              </w:rPr>
              <w:t>свыше 1 500 учащихся – 22 кв. м на учащегося.</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Размеры земельных участков могут быть уменьшены на 40</w:t>
            </w:r>
            <w:r w:rsidR="004C05C9">
              <w:rPr>
                <w:sz w:val="24"/>
                <w:szCs w:val="28"/>
              </w:rPr>
              <w:t xml:space="preserve"> </w:t>
            </w:r>
            <w:r w:rsidRPr="004C05C9">
              <w:rPr>
                <w:sz w:val="24"/>
                <w:szCs w:val="28"/>
              </w:rPr>
              <w:t>% в условиях реконструкции объекта и в стесненных условиях.</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 xml:space="preserve">Максимальные размеры земельного участка – </w:t>
            </w:r>
            <w:r w:rsidR="004C05C9">
              <w:rPr>
                <w:sz w:val="24"/>
                <w:szCs w:val="28"/>
              </w:rPr>
              <w:br/>
            </w:r>
            <w:r w:rsidRPr="004C05C9">
              <w:rPr>
                <w:sz w:val="24"/>
                <w:szCs w:val="28"/>
              </w:rPr>
              <w:t>59 000 кв. м.</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 xml:space="preserve">Минимальный процент застройки в границах </w:t>
            </w:r>
            <w:r w:rsidRPr="004C05C9">
              <w:rPr>
                <w:sz w:val="24"/>
                <w:szCs w:val="28"/>
              </w:rPr>
              <w:lastRenderedPageBreak/>
              <w:t>земельного участка – 10.</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Максимальный процент застройки в границах земельного участка – 40.</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Предельное количество надземных этажей – 8.</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Предельная высота объекта не более 40 м.</w:t>
            </w:r>
          </w:p>
          <w:p w:rsidR="00E5309C" w:rsidRPr="004C05C9" w:rsidRDefault="00E5309C" w:rsidP="00E5309C">
            <w:pPr>
              <w:tabs>
                <w:tab w:val="center" w:pos="4153"/>
                <w:tab w:val="right" w:pos="8306"/>
              </w:tabs>
              <w:overflowPunct w:val="0"/>
              <w:autoSpaceDE w:val="0"/>
              <w:autoSpaceDN w:val="0"/>
              <w:adjustRightInd w:val="0"/>
              <w:textAlignment w:val="baseline"/>
              <w:rPr>
                <w:sz w:val="24"/>
                <w:szCs w:val="28"/>
              </w:rPr>
            </w:pPr>
            <w:r w:rsidRPr="004C05C9">
              <w:rPr>
                <w:sz w:val="24"/>
                <w:szCs w:val="28"/>
              </w:rPr>
              <w:t>Минимальная доля озеленения территории – 15</w:t>
            </w:r>
            <w:r w:rsidR="004C05C9">
              <w:rPr>
                <w:sz w:val="24"/>
                <w:szCs w:val="28"/>
              </w:rPr>
              <w:t xml:space="preserve"> %</w:t>
            </w:r>
          </w:p>
        </w:tc>
        <w:tc>
          <w:tcPr>
            <w:tcW w:w="1843" w:type="dxa"/>
            <w:shd w:val="clear" w:color="auto" w:fill="auto"/>
          </w:tcPr>
          <w:p w:rsidR="00E5309C" w:rsidRPr="004C05C9" w:rsidRDefault="00E5309C" w:rsidP="00E5309C">
            <w:pPr>
              <w:tabs>
                <w:tab w:val="center" w:pos="4153"/>
                <w:tab w:val="right" w:pos="8306"/>
              </w:tabs>
              <w:overflowPunct w:val="0"/>
              <w:autoSpaceDE w:val="0"/>
              <w:autoSpaceDN w:val="0"/>
              <w:adjustRightInd w:val="0"/>
              <w:jc w:val="center"/>
              <w:textAlignment w:val="baseline"/>
              <w:rPr>
                <w:sz w:val="24"/>
                <w:szCs w:val="28"/>
              </w:rPr>
            </w:pPr>
            <w:r w:rsidRPr="004C05C9">
              <w:rPr>
                <w:sz w:val="24"/>
                <w:szCs w:val="28"/>
              </w:rPr>
              <w:lastRenderedPageBreak/>
              <w:t>3.5</w:t>
            </w:r>
          </w:p>
        </w:tc>
      </w:tr>
    </w:tbl>
    <w:p w:rsidR="004C05C9" w:rsidRPr="00E5309C" w:rsidRDefault="004C05C9" w:rsidP="004C05C9">
      <w:pPr>
        <w:widowControl w:val="0"/>
        <w:autoSpaceDE w:val="0"/>
        <w:autoSpaceDN w:val="0"/>
        <w:jc w:val="both"/>
        <w:rPr>
          <w:color w:val="000000"/>
          <w:sz w:val="28"/>
          <w:szCs w:val="28"/>
        </w:rPr>
      </w:pPr>
      <w:r w:rsidRPr="00E5309C">
        <w:rPr>
          <w:color w:val="000000"/>
          <w:sz w:val="28"/>
          <w:szCs w:val="28"/>
        </w:rPr>
        <w:lastRenderedPageBreak/>
        <w:t>__________</w:t>
      </w:r>
    </w:p>
    <w:p w:rsidR="004C05C9" w:rsidRPr="004C05C9" w:rsidRDefault="004C05C9" w:rsidP="004C05C9">
      <w:pPr>
        <w:overflowPunct w:val="0"/>
        <w:autoSpaceDE w:val="0"/>
        <w:autoSpaceDN w:val="0"/>
        <w:adjustRightInd w:val="0"/>
        <w:jc w:val="both"/>
        <w:textAlignment w:val="baseline"/>
        <w:rPr>
          <w:sz w:val="24"/>
          <w:szCs w:val="28"/>
        </w:rPr>
      </w:pPr>
      <w:r w:rsidRPr="004C05C9">
        <w:rPr>
          <w:sz w:val="24"/>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4C05C9">
        <w:rPr>
          <w:sz w:val="24"/>
          <w:szCs w:val="28"/>
        </w:rPr>
        <w:t>Росреестра</w:t>
      </w:r>
      <w:proofErr w:type="spellEnd"/>
      <w:r w:rsidRPr="004C05C9">
        <w:rPr>
          <w:sz w:val="24"/>
          <w:szCs w:val="28"/>
        </w:rPr>
        <w:t xml:space="preserve"> от 10 ноября 2020 года № </w:t>
      </w:r>
      <w:proofErr w:type="gramStart"/>
      <w:r w:rsidRPr="004C05C9">
        <w:rPr>
          <w:sz w:val="24"/>
          <w:szCs w:val="28"/>
        </w:rPr>
        <w:t>П</w:t>
      </w:r>
      <w:proofErr w:type="gramEnd"/>
      <w:r w:rsidRPr="004C05C9">
        <w:rPr>
          <w:sz w:val="24"/>
          <w:szCs w:val="28"/>
        </w:rPr>
        <w:t>/0412.</w:t>
      </w:r>
    </w:p>
    <w:p w:rsidR="00E5309C" w:rsidRPr="00E5309C" w:rsidRDefault="00E5309C" w:rsidP="00E5309C">
      <w:pPr>
        <w:overflowPunct w:val="0"/>
        <w:autoSpaceDE w:val="0"/>
        <w:autoSpaceDN w:val="0"/>
        <w:adjustRightInd w:val="0"/>
        <w:jc w:val="both"/>
        <w:textAlignment w:val="baseline"/>
        <w:rPr>
          <w:sz w:val="28"/>
          <w:szCs w:val="28"/>
        </w:rPr>
      </w:pPr>
    </w:p>
    <w:p w:rsidR="00E5309C" w:rsidRPr="00E5309C" w:rsidRDefault="00E5309C" w:rsidP="004C05C9">
      <w:pPr>
        <w:jc w:val="both"/>
        <w:rPr>
          <w:sz w:val="28"/>
          <w:szCs w:val="28"/>
        </w:rPr>
      </w:pPr>
      <w:r w:rsidRPr="00E5309C">
        <w:rPr>
          <w:sz w:val="28"/>
          <w:szCs w:val="28"/>
        </w:rPr>
        <w:t xml:space="preserve">          </w:t>
      </w:r>
      <w:proofErr w:type="gramStart"/>
      <w:r w:rsidRPr="00E5309C">
        <w:rPr>
          <w:sz w:val="28"/>
          <w:szCs w:val="28"/>
        </w:rPr>
        <w:t>Указанные основные виды разрешенного ис</w:t>
      </w:r>
      <w:r>
        <w:rPr>
          <w:sz w:val="28"/>
          <w:szCs w:val="28"/>
        </w:rPr>
        <w:t xml:space="preserve">пользования земельных участков </w:t>
      </w:r>
      <w:r w:rsidRPr="00E5309C">
        <w:rPr>
          <w:sz w:val="28"/>
          <w:szCs w:val="28"/>
        </w:rPr>
        <w:t xml:space="preserve">и объектов капитального строительства, предельные параметры разрешенного строительства определены во исполнение пункта 5 части 1 статьи </w:t>
      </w:r>
      <w:r w:rsidRPr="00E5309C">
        <w:rPr>
          <w:sz w:val="28"/>
          <w:szCs w:val="28"/>
        </w:rPr>
        <w:br/>
        <w:t>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E5309C">
        <w:rPr>
          <w:sz w:val="28"/>
          <w:szCs w:val="28"/>
        </w:rPr>
        <w:t xml:space="preserve"> постановлением министерства строительства и архитектуры Архангельской области от 29 сентября 2020 года </w:t>
      </w:r>
      <w:r w:rsidR="004C05C9">
        <w:rPr>
          <w:sz w:val="28"/>
          <w:szCs w:val="28"/>
        </w:rPr>
        <w:br/>
      </w:r>
      <w:r w:rsidRPr="00E5309C">
        <w:rPr>
          <w:sz w:val="28"/>
          <w:szCs w:val="28"/>
        </w:rPr>
        <w:t>№ 68-п (с изменениями), в границах которых предусматривается осуществление комплексного развития территории.</w:t>
      </w:r>
    </w:p>
    <w:p w:rsidR="00E5309C" w:rsidRPr="00E5309C" w:rsidRDefault="00E5309C" w:rsidP="00E5309C">
      <w:pPr>
        <w:ind w:firstLine="708"/>
        <w:jc w:val="both"/>
        <w:rPr>
          <w:sz w:val="28"/>
          <w:szCs w:val="28"/>
        </w:rPr>
      </w:pPr>
      <w:r w:rsidRPr="00E5309C">
        <w:rPr>
          <w:sz w:val="28"/>
          <w:szCs w:val="28"/>
        </w:rPr>
        <w:t>Территория 2 жилой застройки  городского округа "Город Архангельск"</w:t>
      </w:r>
      <w:r w:rsidRPr="00E5309C">
        <w:rPr>
          <w:sz w:val="28"/>
        </w:rPr>
        <w:t xml:space="preserve">                 </w:t>
      </w:r>
      <w:r w:rsidRPr="00E5309C">
        <w:rPr>
          <w:sz w:val="28"/>
          <w:szCs w:val="28"/>
        </w:rPr>
        <w:t>в границах части элемента планировочной структуры: проезд Сибиряковцев, просп. Обводный канал, ул. Теснанова площадью 0,2424 га, расположена в зоне регулирования застройки 3 типа.</w:t>
      </w:r>
    </w:p>
    <w:p w:rsidR="00E5309C" w:rsidRPr="00E5309C" w:rsidRDefault="00E5309C" w:rsidP="00E5309C">
      <w:pPr>
        <w:jc w:val="both"/>
        <w:rPr>
          <w:bCs/>
          <w:sz w:val="28"/>
          <w:szCs w:val="28"/>
        </w:rPr>
      </w:pPr>
      <w:r w:rsidRPr="00E5309C">
        <w:rPr>
          <w:bCs/>
          <w:sz w:val="28"/>
          <w:szCs w:val="28"/>
        </w:rPr>
        <w:t xml:space="preserve">          </w:t>
      </w:r>
      <w:proofErr w:type="gramStart"/>
      <w:r w:rsidRPr="00E5309C">
        <w:rPr>
          <w:bCs/>
          <w:sz w:val="28"/>
          <w:szCs w:val="28"/>
        </w:rPr>
        <w:t xml:space="preserve">Объектами охраны </w:t>
      </w:r>
      <w:proofErr w:type="spellStart"/>
      <w:r w:rsidRPr="00E5309C">
        <w:rPr>
          <w:bCs/>
          <w:sz w:val="28"/>
          <w:szCs w:val="28"/>
        </w:rPr>
        <w:t>подзоны</w:t>
      </w:r>
      <w:proofErr w:type="spellEnd"/>
      <w:r w:rsidRPr="00E5309C">
        <w:rPr>
          <w:bCs/>
          <w:sz w:val="28"/>
          <w:szCs w:val="28"/>
        </w:rPr>
        <w:t xml:space="preserve"> ЗРЗ-3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4C05C9">
        <w:rPr>
          <w:bCs/>
          <w:sz w:val="28"/>
          <w:szCs w:val="28"/>
        </w:rPr>
        <w:br/>
      </w:r>
      <w:r w:rsidRPr="00E5309C">
        <w:rPr>
          <w:bCs/>
          <w:sz w:val="28"/>
          <w:szCs w:val="28"/>
        </w:rPr>
        <w:t>(в Ломоносовском, Октябрьском и Соломбальском территориальных округах)".</w:t>
      </w:r>
      <w:proofErr w:type="gramEnd"/>
    </w:p>
    <w:p w:rsidR="00E5309C" w:rsidRPr="00E5309C" w:rsidRDefault="00E5309C" w:rsidP="00E5309C">
      <w:pPr>
        <w:jc w:val="both"/>
        <w:rPr>
          <w:sz w:val="28"/>
          <w:szCs w:val="28"/>
        </w:rPr>
      </w:pPr>
      <w:r w:rsidRPr="00E5309C">
        <w:rPr>
          <w:sz w:val="28"/>
          <w:szCs w:val="28"/>
        </w:rPr>
        <w:t xml:space="preserve">          Территория 2 жилой застройки  городского округа "Город Архангельск"                 в границах части элемента планировочной структуры: проезд Сибиряковцев, </w:t>
      </w:r>
      <w:r w:rsidRPr="00E5309C">
        <w:rPr>
          <w:sz w:val="28"/>
          <w:szCs w:val="28"/>
        </w:rPr>
        <w:br/>
        <w:t xml:space="preserve">просп. Обводный канал, ул. Теснанова площадью 0,2424 га, расположена в зоне застройки </w:t>
      </w:r>
      <w:proofErr w:type="spellStart"/>
      <w:r w:rsidRPr="00E5309C">
        <w:rPr>
          <w:sz w:val="28"/>
          <w:szCs w:val="28"/>
        </w:rPr>
        <w:t>среднеэтажными</w:t>
      </w:r>
      <w:proofErr w:type="spellEnd"/>
      <w:r w:rsidRPr="00E5309C">
        <w:rPr>
          <w:sz w:val="28"/>
          <w:szCs w:val="28"/>
        </w:rPr>
        <w:t xml:space="preserve"> жилыми домами. Коэффициент плотности </w:t>
      </w:r>
      <w:r w:rsidRPr="00E5309C">
        <w:rPr>
          <w:sz w:val="28"/>
          <w:szCs w:val="28"/>
        </w:rPr>
        <w:br/>
        <w:t>застройки – 1,7.</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Территория 2 жилой застройки  городского округа "Город Архангельск"                 в границах части элемента планировочной структуры: проезд Сибиряковцев, </w:t>
      </w:r>
      <w:r w:rsidRPr="00E5309C">
        <w:rPr>
          <w:color w:val="000000"/>
          <w:sz w:val="28"/>
          <w:szCs w:val="28"/>
        </w:rPr>
        <w:br/>
        <w:t xml:space="preserve">просп. Обводный канал, ул. Теснанова площадью 0,2424 га освобождается </w:t>
      </w:r>
      <w:r w:rsidR="004C05C9">
        <w:rPr>
          <w:color w:val="000000"/>
          <w:sz w:val="28"/>
          <w:szCs w:val="28"/>
        </w:rPr>
        <w:br/>
      </w:r>
      <w:r w:rsidRPr="00E5309C">
        <w:rPr>
          <w:color w:val="000000"/>
          <w:sz w:val="28"/>
          <w:szCs w:val="28"/>
        </w:rPr>
        <w:t>в целях дальнейшего формирования участка под размещение образовательной  организации (школа на 1</w:t>
      </w:r>
      <w:r w:rsidR="004C05C9">
        <w:rPr>
          <w:color w:val="000000"/>
          <w:sz w:val="28"/>
          <w:szCs w:val="28"/>
        </w:rPr>
        <w:t xml:space="preserve"> </w:t>
      </w:r>
      <w:r w:rsidRPr="00E5309C">
        <w:rPr>
          <w:color w:val="000000"/>
          <w:sz w:val="28"/>
          <w:szCs w:val="28"/>
        </w:rPr>
        <w:t>000 мест).</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4C05C9">
        <w:rPr>
          <w:color w:val="000000"/>
          <w:sz w:val="28"/>
          <w:szCs w:val="28"/>
        </w:rPr>
        <w:br/>
      </w:r>
      <w:r w:rsidRPr="00E5309C">
        <w:rPr>
          <w:color w:val="000000"/>
          <w:sz w:val="28"/>
          <w:szCs w:val="28"/>
        </w:rPr>
        <w:t xml:space="preserve">в генеральный план городского округа, правила землепользования и застройки </w:t>
      </w:r>
      <w:r w:rsidRPr="00E5309C">
        <w:rPr>
          <w:color w:val="000000"/>
          <w:sz w:val="28"/>
          <w:szCs w:val="28"/>
        </w:rPr>
        <w:lastRenderedPageBreak/>
        <w:t>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E5309C" w:rsidRPr="00E5309C" w:rsidRDefault="00E5309C" w:rsidP="00E5309C">
      <w:pPr>
        <w:widowControl w:val="0"/>
        <w:autoSpaceDE w:val="0"/>
        <w:autoSpaceDN w:val="0"/>
        <w:jc w:val="center"/>
        <w:rPr>
          <w:b/>
          <w:bCs/>
          <w:sz w:val="28"/>
          <w:szCs w:val="28"/>
        </w:rPr>
      </w:pPr>
      <w:r w:rsidRPr="00E5309C">
        <w:rPr>
          <w:b/>
          <w:bCs/>
          <w:sz w:val="28"/>
          <w:szCs w:val="28"/>
          <w:lang w:val="en-US"/>
        </w:rPr>
        <w:t>I</w:t>
      </w:r>
      <w:r w:rsidRPr="00E5309C">
        <w:rPr>
          <w:b/>
          <w:bCs/>
          <w:sz w:val="28"/>
          <w:szCs w:val="28"/>
        </w:rPr>
        <w:t xml:space="preserve">. Иные сведения, </w:t>
      </w:r>
    </w:p>
    <w:p w:rsidR="00E5309C" w:rsidRPr="00E5309C" w:rsidRDefault="00E5309C" w:rsidP="00E5309C">
      <w:pPr>
        <w:widowControl w:val="0"/>
        <w:autoSpaceDE w:val="0"/>
        <w:autoSpaceDN w:val="0"/>
        <w:jc w:val="center"/>
        <w:rPr>
          <w:b/>
          <w:sz w:val="28"/>
          <w:szCs w:val="28"/>
        </w:rPr>
      </w:pPr>
      <w:r w:rsidRPr="00E5309C">
        <w:rPr>
          <w:b/>
          <w:bCs/>
          <w:sz w:val="28"/>
          <w:szCs w:val="28"/>
        </w:rPr>
        <w:t xml:space="preserve">включаемые в решение </w:t>
      </w:r>
      <w:r w:rsidRPr="00E5309C">
        <w:rPr>
          <w:b/>
          <w:sz w:val="28"/>
          <w:szCs w:val="28"/>
        </w:rPr>
        <w:t>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w:t>
      </w:r>
    </w:p>
    <w:p w:rsidR="00E5309C" w:rsidRPr="00E5309C" w:rsidRDefault="00E5309C" w:rsidP="00E5309C">
      <w:pPr>
        <w:widowControl w:val="0"/>
        <w:autoSpaceDE w:val="0"/>
        <w:autoSpaceDN w:val="0"/>
        <w:jc w:val="center"/>
        <w:rPr>
          <w:b/>
          <w:bCs/>
          <w:sz w:val="28"/>
          <w:szCs w:val="28"/>
        </w:rPr>
      </w:pPr>
      <w:r w:rsidRPr="00E5309C">
        <w:rPr>
          <w:b/>
          <w:sz w:val="28"/>
          <w:szCs w:val="28"/>
        </w:rPr>
        <w:t>с заключением одного договора о комплексном развитии таких территорий,</w:t>
      </w:r>
      <w:r w:rsidRPr="00E5309C">
        <w:rPr>
          <w:b/>
          <w:bCs/>
          <w:sz w:val="28"/>
          <w:szCs w:val="28"/>
        </w:rPr>
        <w:t xml:space="preserve"> которые не предусмотрены в Градостроительном кодексе Российской Федерации и не определены </w:t>
      </w:r>
    </w:p>
    <w:p w:rsidR="00E5309C" w:rsidRPr="00E5309C" w:rsidRDefault="00E5309C" w:rsidP="00E5309C">
      <w:pPr>
        <w:widowControl w:val="0"/>
        <w:autoSpaceDE w:val="0"/>
        <w:autoSpaceDN w:val="0"/>
        <w:jc w:val="center"/>
        <w:rPr>
          <w:b/>
          <w:bCs/>
          <w:sz w:val="28"/>
          <w:szCs w:val="28"/>
        </w:rPr>
      </w:pPr>
      <w:r w:rsidRPr="00E5309C">
        <w:rPr>
          <w:b/>
          <w:bCs/>
          <w:sz w:val="28"/>
          <w:szCs w:val="28"/>
        </w:rPr>
        <w:t>Правительством Российской Федерации.</w:t>
      </w:r>
    </w:p>
    <w:p w:rsidR="00E5309C" w:rsidRPr="00E5309C" w:rsidRDefault="00E5309C" w:rsidP="00E5309C">
      <w:pPr>
        <w:widowControl w:val="0"/>
        <w:autoSpaceDE w:val="0"/>
        <w:autoSpaceDN w:val="0"/>
        <w:jc w:val="both"/>
        <w:rPr>
          <w:b/>
          <w:bCs/>
          <w:sz w:val="28"/>
          <w:szCs w:val="28"/>
        </w:rPr>
      </w:pPr>
    </w:p>
    <w:p w:rsidR="00E5309C" w:rsidRPr="00E5309C" w:rsidRDefault="00E5309C" w:rsidP="00E5309C">
      <w:pPr>
        <w:widowControl w:val="0"/>
        <w:numPr>
          <w:ilvl w:val="0"/>
          <w:numId w:val="41"/>
        </w:numPr>
        <w:autoSpaceDE w:val="0"/>
        <w:autoSpaceDN w:val="0"/>
        <w:spacing w:after="200" w:line="276" w:lineRule="auto"/>
        <w:jc w:val="center"/>
        <w:rPr>
          <w:b/>
          <w:bCs/>
          <w:sz w:val="28"/>
          <w:szCs w:val="28"/>
        </w:rPr>
      </w:pPr>
      <w:r w:rsidRPr="00E5309C">
        <w:rPr>
          <w:b/>
          <w:bCs/>
          <w:sz w:val="28"/>
          <w:szCs w:val="28"/>
        </w:rPr>
        <w:t>Территория 1</w:t>
      </w:r>
    </w:p>
    <w:p w:rsidR="00E5309C" w:rsidRPr="00E5309C" w:rsidRDefault="00E5309C" w:rsidP="00E5309C">
      <w:pPr>
        <w:widowControl w:val="0"/>
        <w:autoSpaceDE w:val="0"/>
        <w:autoSpaceDN w:val="0"/>
        <w:jc w:val="center"/>
        <w:rPr>
          <w:b/>
          <w:bCs/>
          <w:sz w:val="28"/>
          <w:szCs w:val="28"/>
        </w:rPr>
      </w:pPr>
      <w:r w:rsidRPr="00E5309C">
        <w:rPr>
          <w:b/>
          <w:bCs/>
          <w:sz w:val="28"/>
          <w:szCs w:val="28"/>
        </w:rPr>
        <w:t xml:space="preserve">в границах  части элемента планировочной структуры: ул. Гагарина, просп. Советских космонавтов, ул. Комсомольская, </w:t>
      </w:r>
    </w:p>
    <w:p w:rsidR="00E5309C" w:rsidRPr="00E5309C" w:rsidRDefault="00E5309C" w:rsidP="00E5309C">
      <w:pPr>
        <w:widowControl w:val="0"/>
        <w:autoSpaceDE w:val="0"/>
        <w:autoSpaceDN w:val="0"/>
        <w:jc w:val="center"/>
        <w:rPr>
          <w:b/>
          <w:bCs/>
          <w:sz w:val="28"/>
          <w:szCs w:val="28"/>
        </w:rPr>
      </w:pPr>
      <w:r w:rsidRPr="00E5309C">
        <w:rPr>
          <w:b/>
          <w:bCs/>
          <w:sz w:val="28"/>
          <w:szCs w:val="28"/>
        </w:rPr>
        <w:t>просп. Обводный канал площадью 1,5701 га</w:t>
      </w:r>
    </w:p>
    <w:p w:rsidR="00E5309C" w:rsidRPr="00E5309C" w:rsidRDefault="00E5309C" w:rsidP="00E5309C">
      <w:pPr>
        <w:widowControl w:val="0"/>
        <w:autoSpaceDE w:val="0"/>
        <w:autoSpaceDN w:val="0"/>
        <w:jc w:val="center"/>
        <w:rPr>
          <w:rFonts w:ascii="Calibri" w:hAnsi="Calibri" w:cs="Calibri"/>
          <w:sz w:val="22"/>
        </w:rPr>
      </w:pP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1. Границы территории 1,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w:t>
      </w:r>
    </w:p>
    <w:p w:rsidR="00E5309C" w:rsidRPr="00E5309C" w:rsidRDefault="00E5309C" w:rsidP="00E5309C">
      <w:pPr>
        <w:widowControl w:val="0"/>
        <w:autoSpaceDE w:val="0"/>
        <w:autoSpaceDN w:val="0"/>
        <w:ind w:firstLine="708"/>
        <w:jc w:val="both"/>
        <w:rPr>
          <w:rFonts w:cs="Calibri"/>
          <w:color w:val="000000"/>
          <w:sz w:val="28"/>
          <w:szCs w:val="28"/>
        </w:rPr>
      </w:pPr>
      <w:r w:rsidRPr="00E5309C">
        <w:rPr>
          <w:rFonts w:cs="Calibri"/>
          <w:color w:val="000000"/>
          <w:sz w:val="28"/>
          <w:szCs w:val="28"/>
        </w:rPr>
        <w:t>2. Сведения, обосновывающие границы территории, подлежащей комплексному развитию.</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1) сложившаяся планировка территории:</w:t>
      </w:r>
    </w:p>
    <w:p w:rsidR="00E5309C" w:rsidRPr="00E5309C" w:rsidRDefault="004C05C9" w:rsidP="00E5309C">
      <w:pPr>
        <w:widowControl w:val="0"/>
        <w:autoSpaceDE w:val="0"/>
        <w:autoSpaceDN w:val="0"/>
        <w:ind w:firstLine="708"/>
        <w:jc w:val="both"/>
        <w:rPr>
          <w:color w:val="000000"/>
          <w:sz w:val="28"/>
          <w:szCs w:val="28"/>
        </w:rPr>
      </w:pPr>
      <w:r>
        <w:rPr>
          <w:color w:val="000000"/>
          <w:sz w:val="28"/>
          <w:szCs w:val="28"/>
        </w:rPr>
        <w:t>з</w:t>
      </w:r>
      <w:r w:rsidR="00E5309C" w:rsidRPr="00E5309C">
        <w:rPr>
          <w:color w:val="000000"/>
          <w:sz w:val="28"/>
          <w:szCs w:val="28"/>
        </w:rPr>
        <w:t xml:space="preserve">астройка малоэтажная, представлена многоквартирными двухэтажными домами с несущими и ограждающими конструкциями </w:t>
      </w:r>
      <w:r w:rsidR="00E5309C" w:rsidRPr="00E5309C">
        <w:rPr>
          <w:color w:val="000000"/>
          <w:sz w:val="28"/>
          <w:szCs w:val="28"/>
        </w:rPr>
        <w:br/>
        <w:t>из дерева. Все двухэтажные деревянные существующие многоквартирные жилые дома подлежат расселению и сносу.</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Жилые дома/Здания (многоквартирные дома) № 194 (кадастровый номер 29:22:040710:57); № 196 (кадастровый номер 29:22:040710:44) </w:t>
      </w:r>
      <w:r w:rsidRPr="00E5309C">
        <w:rPr>
          <w:color w:val="000000"/>
          <w:sz w:val="28"/>
          <w:szCs w:val="28"/>
        </w:rPr>
        <w:br/>
        <w:t>по просп. Советских космонавтов; № 117 (кадастровый номер 29:22:040710:33) по просп. Обводный канал - признанные аварийными и подлежащими сносу. Снос 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 (с изменениями).</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Жилые дома/Здания (многоквартирные дома) № 55 (кадастровый номер 29:22:040710:61) по ул. Комсомольской; № 194, корп. 1 (кадастровый номер 29:22:040710:38); № 190 (кадастровый номер 29:22:040710:55) </w:t>
      </w:r>
      <w:r w:rsidR="004C05C9">
        <w:rPr>
          <w:color w:val="000000"/>
          <w:sz w:val="28"/>
          <w:szCs w:val="28"/>
        </w:rPr>
        <w:br/>
      </w:r>
      <w:r w:rsidRPr="00E5309C">
        <w:rPr>
          <w:color w:val="000000"/>
          <w:sz w:val="28"/>
          <w:szCs w:val="28"/>
        </w:rPr>
        <w:t xml:space="preserve">по просп. Советских космонавтов; № 40 (кадастровый номер 29:22:040710:46) </w:t>
      </w:r>
      <w:r w:rsidR="004C05C9">
        <w:rPr>
          <w:color w:val="000000"/>
          <w:sz w:val="28"/>
          <w:szCs w:val="28"/>
        </w:rPr>
        <w:br/>
      </w:r>
      <w:r w:rsidRPr="00E5309C">
        <w:rPr>
          <w:color w:val="000000"/>
          <w:sz w:val="28"/>
          <w:szCs w:val="28"/>
        </w:rPr>
        <w:t>по ул. Гагарина - признанные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Жилые дома/Здания (многоквартирные дома) № 192 (кадастровый номер </w:t>
      </w:r>
      <w:r w:rsidRPr="00E5309C">
        <w:rPr>
          <w:color w:val="000000"/>
          <w:sz w:val="28"/>
          <w:szCs w:val="28"/>
        </w:rPr>
        <w:lastRenderedPageBreak/>
        <w:t xml:space="preserve">29:22:040710:56) по просп. Советских космонавтов; № 38 (кадастровый номер 29:22:040710:42) по ул. Гагарина; № 115 (кадастровый номер 29:22:040710:40) </w:t>
      </w:r>
      <w:r w:rsidR="004C05C9">
        <w:rPr>
          <w:color w:val="000000"/>
          <w:sz w:val="28"/>
          <w:szCs w:val="28"/>
        </w:rPr>
        <w:br/>
      </w:r>
      <w:r w:rsidRPr="00E5309C">
        <w:rPr>
          <w:color w:val="000000"/>
          <w:sz w:val="28"/>
          <w:szCs w:val="28"/>
        </w:rPr>
        <w:t xml:space="preserve">по просп. Обводный канал - не признанные аварийными и подлежащими сносу по критериям,  установленным постановлением Правительства Архангельской области от 30 июня 2021 года № 326-пп "О комплексном развитии территорий </w:t>
      </w:r>
      <w:r w:rsidR="004C05C9">
        <w:rPr>
          <w:color w:val="000000"/>
          <w:sz w:val="28"/>
          <w:szCs w:val="28"/>
        </w:rPr>
        <w:br/>
      </w:r>
      <w:r w:rsidRPr="00E5309C">
        <w:rPr>
          <w:color w:val="000000"/>
          <w:sz w:val="28"/>
          <w:szCs w:val="28"/>
        </w:rPr>
        <w:t>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Территория 1 жилой застройки  городского округа </w:t>
      </w:r>
      <w:r w:rsidRPr="00E5309C">
        <w:rPr>
          <w:color w:val="000000"/>
          <w:sz w:val="28"/>
          <w:szCs w:val="28"/>
        </w:rPr>
        <w:br/>
        <w:t xml:space="preserve">"Город Архангельск" в границах  части элемента планировочной структуры: ул. Гагарина, просп. Советских космонавтов, ул. Комсомольская, </w:t>
      </w:r>
      <w:r w:rsidRPr="00E5309C">
        <w:rPr>
          <w:color w:val="000000"/>
          <w:sz w:val="28"/>
          <w:szCs w:val="28"/>
        </w:rPr>
        <w:br/>
        <w:t>п</w:t>
      </w:r>
      <w:r w:rsidR="004C05C9">
        <w:rPr>
          <w:color w:val="000000"/>
          <w:sz w:val="28"/>
          <w:szCs w:val="28"/>
        </w:rPr>
        <w:t>росп. Обводный канал</w:t>
      </w:r>
      <w:r w:rsidRPr="00E5309C">
        <w:rPr>
          <w:color w:val="000000"/>
          <w:sz w:val="28"/>
          <w:szCs w:val="28"/>
        </w:rPr>
        <w:t xml:space="preserve"> площадью 1,5701 га, расположена в зоне регулирования застройки 2 типа.</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t xml:space="preserve">Согласно постановлению Правительства Архангельской области </w:t>
      </w:r>
      <w:r w:rsidRPr="00E5309C">
        <w:rPr>
          <w:color w:val="000000"/>
          <w:sz w:val="28"/>
          <w:szCs w:val="28"/>
        </w:rPr>
        <w:b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Гагарина, просп. Советских космонавтов, </w:t>
      </w:r>
      <w:r w:rsidRPr="00E5309C">
        <w:rPr>
          <w:color w:val="000000"/>
          <w:sz w:val="28"/>
          <w:szCs w:val="28"/>
        </w:rPr>
        <w:br/>
        <w:t>ул. Комсомольская, просп. Обводный канал, площадью 1,5701 га, подлежащей</w:t>
      </w:r>
      <w:proofErr w:type="gramEnd"/>
      <w:r w:rsidRPr="00E5309C">
        <w:rPr>
          <w:color w:val="000000"/>
          <w:sz w:val="28"/>
          <w:szCs w:val="28"/>
        </w:rPr>
        <w:t xml:space="preserve"> комплексному развитию, отсутствуют объекты культурного наследия.</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В границах территории 1 жилой застройки на площади 1,5701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Предполагаемое размещение жилья </w:t>
      </w:r>
      <w:r w:rsidR="00746D47">
        <w:rPr>
          <w:color w:val="000000"/>
          <w:sz w:val="28"/>
          <w:szCs w:val="28"/>
        </w:rPr>
        <w:t>–</w:t>
      </w:r>
      <w:r w:rsidRPr="00E5309C">
        <w:rPr>
          <w:color w:val="000000"/>
          <w:sz w:val="28"/>
          <w:szCs w:val="28"/>
        </w:rPr>
        <w:t xml:space="preserve"> не более 22,7 тыс. кв. м.</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 существующее землепользование: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29:22:040710:508 </w:t>
      </w:r>
      <w:r w:rsidRPr="00E5309C">
        <w:rPr>
          <w:sz w:val="28"/>
          <w:szCs w:val="28"/>
        </w:rPr>
        <w:t>Общая долевая собственность (Собственники помещений в многоквартирном доме);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29:22:040710:11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29:22:040710:27 </w:t>
      </w:r>
      <w:r w:rsidRPr="00E5309C">
        <w:rPr>
          <w:sz w:val="28"/>
          <w:szCs w:val="28"/>
        </w:rPr>
        <w:t>Общая долевая собственность (Собственники помещений в многоквартирном доме);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29:22:040710:19 </w:t>
      </w:r>
      <w:r w:rsidRPr="00E5309C">
        <w:rPr>
          <w:sz w:val="28"/>
          <w:szCs w:val="28"/>
        </w:rPr>
        <w:t>Общая долевая собственность (Собственники помещений в многоквартирном доме);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29:22:040710:13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29:22:040710:26 </w:t>
      </w:r>
      <w:r w:rsidRPr="00E5309C">
        <w:rPr>
          <w:sz w:val="28"/>
          <w:szCs w:val="28"/>
        </w:rPr>
        <w:t>Общая долевая собственность (Собственники помещений в многоквартирном доме);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29:22:040710:10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29:22:040710:15 </w:t>
      </w:r>
      <w:r w:rsidRPr="00E5309C">
        <w:rPr>
          <w:sz w:val="28"/>
          <w:szCs w:val="28"/>
        </w:rPr>
        <w:t>Общая долевая собственность (Собственники помещений в многоквартирном доме);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29:22:040710:16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29:22:040710:18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lastRenderedPageBreak/>
        <w:t>29:22:040710:25 Государственна</w:t>
      </w:r>
      <w:r w:rsidR="00746D47">
        <w:rPr>
          <w:color w:val="000000"/>
          <w:sz w:val="28"/>
          <w:szCs w:val="28"/>
        </w:rPr>
        <w:t xml:space="preserve">я собственность (обременение − </w:t>
      </w:r>
      <w:r w:rsidRPr="00E5309C">
        <w:rPr>
          <w:color w:val="000000"/>
          <w:sz w:val="28"/>
          <w:szCs w:val="28"/>
        </w:rPr>
        <w:t>аренда:</w:t>
      </w:r>
      <w:proofErr w:type="gramEnd"/>
      <w:r w:rsidRPr="00E5309C">
        <w:rPr>
          <w:color w:val="000000"/>
          <w:sz w:val="28"/>
          <w:szCs w:val="28"/>
        </w:rPr>
        <w:t xml:space="preserve"> Публичное акционерное общество "Межрегиональная распределительная сетевая компания Северо-Запада";</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3) наличие </w:t>
      </w:r>
      <w:proofErr w:type="gramStart"/>
      <w:r w:rsidRPr="00E5309C">
        <w:rPr>
          <w:color w:val="000000"/>
          <w:sz w:val="28"/>
          <w:szCs w:val="28"/>
        </w:rPr>
        <w:t>инженерной</w:t>
      </w:r>
      <w:proofErr w:type="gramEnd"/>
      <w:r w:rsidRPr="00E5309C">
        <w:rPr>
          <w:color w:val="000000"/>
          <w:sz w:val="28"/>
          <w:szCs w:val="28"/>
        </w:rPr>
        <w:t>, транспортной, коммунальной и социальной инфраструктур (планируемой и существующей):</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Транспортная инфраструктура: </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Сформирована. </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t>Транспортная связь обеспечивается по ул. Гагарина (магистральная улица общегородского значения регулируемого движения), по просп. Обводный канал (магистральная улица районного значения), по просп. Советских космонавтов, ул. Комсомольская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w:t>
      </w:r>
      <w:proofErr w:type="gramEnd"/>
      <w:r w:rsidRPr="00E5309C">
        <w:rPr>
          <w:color w:val="000000"/>
          <w:sz w:val="28"/>
          <w:szCs w:val="28"/>
        </w:rPr>
        <w:t xml:space="preserve"> постановлением министерства строительства и архитектуры Архангельской области от 2 апреля 2020 года № 37-п (с изменениями).</w:t>
      </w:r>
    </w:p>
    <w:p w:rsidR="00E5309C" w:rsidRPr="00E5309C" w:rsidRDefault="00E5309C" w:rsidP="00E5309C">
      <w:pPr>
        <w:suppressAutoHyphens/>
        <w:ind w:firstLine="708"/>
        <w:jc w:val="both"/>
        <w:rPr>
          <w:rFonts w:eastAsia="Calibri"/>
          <w:sz w:val="28"/>
          <w:szCs w:val="28"/>
          <w:lang w:eastAsia="en-US"/>
        </w:rPr>
      </w:pPr>
      <w:r w:rsidRPr="00E5309C">
        <w:rPr>
          <w:rFonts w:eastAsia="Calibri"/>
          <w:sz w:val="28"/>
          <w:szCs w:val="28"/>
          <w:lang w:eastAsia="en-US"/>
        </w:rPr>
        <w:t xml:space="preserve">Инженерная и коммунальная инфраструктуры: </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На территории имеются сети газоснабжения, теплоснабжения, водоснабжения, канализации, электроснабжения.</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E5309C">
        <w:rPr>
          <w:rFonts w:eastAsia="Calibri"/>
          <w:sz w:val="28"/>
          <w:szCs w:val="28"/>
          <w:lang w:eastAsia="en-US"/>
        </w:rPr>
        <w:t>ресурсоснабжающими</w:t>
      </w:r>
      <w:proofErr w:type="spellEnd"/>
      <w:r w:rsidRPr="00E5309C">
        <w:rPr>
          <w:rFonts w:eastAsia="Calibri"/>
          <w:sz w:val="28"/>
          <w:szCs w:val="28"/>
          <w:lang w:eastAsia="en-US"/>
        </w:rPr>
        <w:t xml:space="preserve"> организациями.</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 xml:space="preserve">Социальная инфраструктура: </w:t>
      </w:r>
    </w:p>
    <w:p w:rsidR="00E5309C" w:rsidRPr="00E5309C" w:rsidRDefault="00E5309C" w:rsidP="00E5309C">
      <w:pPr>
        <w:widowControl w:val="0"/>
        <w:autoSpaceDE w:val="0"/>
        <w:autoSpaceDN w:val="0"/>
        <w:ind w:firstLine="708"/>
        <w:jc w:val="both"/>
        <w:rPr>
          <w:rFonts w:eastAsia="Calibri"/>
          <w:sz w:val="28"/>
          <w:szCs w:val="28"/>
          <w:lang w:eastAsia="en-US"/>
        </w:rPr>
      </w:pPr>
      <w:r w:rsidRPr="00E5309C">
        <w:rPr>
          <w:rFonts w:eastAsia="Calibri"/>
          <w:sz w:val="28"/>
          <w:szCs w:val="28"/>
          <w:lang w:eastAsia="en-US"/>
        </w:rPr>
        <w:t>В радиусе 120 м на земельном участке с кадастровым номером 29:22:040711:1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171 "Зеленый огонек" по просп. Советских космонавтов, д. 193;</w:t>
      </w:r>
    </w:p>
    <w:p w:rsidR="00E5309C" w:rsidRPr="00E5309C" w:rsidRDefault="00E5309C" w:rsidP="00E5309C">
      <w:pPr>
        <w:widowControl w:val="0"/>
        <w:autoSpaceDE w:val="0"/>
        <w:autoSpaceDN w:val="0"/>
        <w:ind w:firstLine="708"/>
        <w:jc w:val="both"/>
        <w:rPr>
          <w:rFonts w:eastAsia="Calibri"/>
          <w:sz w:val="28"/>
          <w:szCs w:val="28"/>
          <w:lang w:eastAsia="en-US"/>
        </w:rPr>
      </w:pPr>
      <w:r w:rsidRPr="00E5309C">
        <w:rPr>
          <w:rFonts w:eastAsia="Calibri"/>
          <w:sz w:val="28"/>
          <w:szCs w:val="28"/>
          <w:lang w:eastAsia="en-US"/>
        </w:rPr>
        <w:t xml:space="preserve">В радиусе 500 м на земельном участке с кадастровым номером 29:22:040712:38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 54 "Веселые ребята" </w:t>
      </w:r>
      <w:r w:rsidR="00746D47">
        <w:rPr>
          <w:rFonts w:eastAsia="Calibri"/>
          <w:sz w:val="28"/>
          <w:szCs w:val="28"/>
          <w:lang w:eastAsia="en-US"/>
        </w:rPr>
        <w:br/>
      </w:r>
      <w:r w:rsidRPr="00E5309C">
        <w:rPr>
          <w:rFonts w:eastAsia="Calibri"/>
          <w:sz w:val="28"/>
          <w:szCs w:val="28"/>
          <w:lang w:eastAsia="en-US"/>
        </w:rPr>
        <w:t>по просп. Ломоносова, д. 286, корп. 1</w:t>
      </w:r>
    </w:p>
    <w:p w:rsidR="00E5309C" w:rsidRPr="00E5309C" w:rsidRDefault="00E5309C" w:rsidP="00E5309C">
      <w:pPr>
        <w:widowControl w:val="0"/>
        <w:autoSpaceDE w:val="0"/>
        <w:autoSpaceDN w:val="0"/>
        <w:ind w:firstLine="708"/>
        <w:jc w:val="both"/>
        <w:rPr>
          <w:rFonts w:eastAsia="Calibri"/>
          <w:sz w:val="28"/>
          <w:szCs w:val="28"/>
          <w:lang w:eastAsia="en-US"/>
        </w:rPr>
      </w:pPr>
      <w:r w:rsidRPr="00E5309C">
        <w:rPr>
          <w:rFonts w:eastAsia="Calibri"/>
          <w:sz w:val="28"/>
          <w:szCs w:val="28"/>
          <w:lang w:eastAsia="en-US"/>
        </w:rPr>
        <w:t xml:space="preserve">В радиусе 50 м на земельном участке с кадастровым номером 29:22:040710:8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 имени В.Ф. Филиппова" </w:t>
      </w:r>
      <w:r w:rsidR="00746D47">
        <w:rPr>
          <w:rFonts w:eastAsia="Calibri"/>
          <w:sz w:val="28"/>
          <w:szCs w:val="28"/>
          <w:lang w:eastAsia="en-US"/>
        </w:rPr>
        <w:br/>
      </w:r>
      <w:r w:rsidRPr="00E5309C">
        <w:rPr>
          <w:rFonts w:eastAsia="Calibri"/>
          <w:sz w:val="28"/>
          <w:szCs w:val="28"/>
          <w:lang w:eastAsia="en-US"/>
        </w:rPr>
        <w:t>по просп. Советских космонавтов, д. 188, корп. 1;</w:t>
      </w:r>
    </w:p>
    <w:p w:rsidR="00E5309C" w:rsidRPr="00E5309C" w:rsidRDefault="00E5309C" w:rsidP="00E5309C">
      <w:pPr>
        <w:widowControl w:val="0"/>
        <w:autoSpaceDE w:val="0"/>
        <w:autoSpaceDN w:val="0"/>
        <w:ind w:firstLine="708"/>
        <w:jc w:val="both"/>
        <w:rPr>
          <w:rFonts w:eastAsia="Calibri"/>
          <w:sz w:val="28"/>
          <w:szCs w:val="28"/>
          <w:lang w:eastAsia="en-US"/>
        </w:rPr>
      </w:pPr>
      <w:r w:rsidRPr="00E5309C">
        <w:rPr>
          <w:rFonts w:eastAsia="Calibri"/>
          <w:sz w:val="28"/>
          <w:szCs w:val="28"/>
          <w:lang w:eastAsia="en-US"/>
        </w:rPr>
        <w:t>В радиусе 590 м на земельном участке с кадастровым номер</w:t>
      </w:r>
      <w:r w:rsidR="00746D47">
        <w:rPr>
          <w:rFonts w:eastAsia="Calibri"/>
          <w:sz w:val="28"/>
          <w:szCs w:val="28"/>
          <w:lang w:eastAsia="en-US"/>
        </w:rPr>
        <w:t xml:space="preserve">ом 29:22:040718:12 расположено </w:t>
      </w:r>
      <w:r w:rsidRPr="00E5309C">
        <w:rPr>
          <w:rFonts w:eastAsia="Calibri"/>
          <w:sz w:val="28"/>
          <w:szCs w:val="28"/>
          <w:lang w:eastAsia="en-US"/>
        </w:rPr>
        <w:t xml:space="preserve">государственное автономное образовательное учреждение дополнительного профессионального образования "Архангельский </w:t>
      </w:r>
      <w:r w:rsidRPr="00E5309C">
        <w:rPr>
          <w:rFonts w:eastAsia="Calibri"/>
          <w:sz w:val="28"/>
          <w:szCs w:val="28"/>
          <w:lang w:eastAsia="en-US"/>
        </w:rPr>
        <w:lastRenderedPageBreak/>
        <w:t>областной и</w:t>
      </w:r>
      <w:r>
        <w:rPr>
          <w:rFonts w:eastAsia="Calibri"/>
          <w:sz w:val="28"/>
          <w:szCs w:val="28"/>
          <w:lang w:eastAsia="en-US"/>
        </w:rPr>
        <w:t xml:space="preserve">нститут открытого образования" </w:t>
      </w:r>
      <w:r w:rsidRPr="00E5309C">
        <w:rPr>
          <w:rFonts w:eastAsia="Calibri"/>
          <w:sz w:val="28"/>
          <w:szCs w:val="28"/>
          <w:lang w:eastAsia="en-US"/>
        </w:rPr>
        <w:t>по просп. Ломоносова, д. 270.</w:t>
      </w:r>
    </w:p>
    <w:p w:rsidR="00E5309C" w:rsidRPr="00E5309C" w:rsidRDefault="00E5309C" w:rsidP="00E5309C">
      <w:pPr>
        <w:ind w:firstLine="708"/>
        <w:jc w:val="both"/>
        <w:rPr>
          <w:rFonts w:eastAsia="Calibri"/>
          <w:color w:val="000000"/>
          <w:sz w:val="28"/>
          <w:szCs w:val="28"/>
          <w:lang w:eastAsia="en-US"/>
        </w:rPr>
      </w:pPr>
      <w:r w:rsidRPr="00E5309C">
        <w:rPr>
          <w:rFonts w:eastAsia="Calibri"/>
          <w:color w:val="000000"/>
          <w:sz w:val="28"/>
          <w:szCs w:val="28"/>
          <w:lang w:eastAsia="en-US"/>
        </w:rPr>
        <w:t xml:space="preserve">В </w:t>
      </w:r>
      <w:r w:rsidRPr="00E5309C">
        <w:rPr>
          <w:rFonts w:eastAsia="Calibri"/>
          <w:sz w:val="28"/>
          <w:szCs w:val="28"/>
          <w:lang w:eastAsia="en-US"/>
        </w:rPr>
        <w:t xml:space="preserve">радиусе 600 м в </w:t>
      </w:r>
      <w:r w:rsidRPr="00E5309C">
        <w:rPr>
          <w:rFonts w:eastAsia="Calibri"/>
          <w:color w:val="000000"/>
          <w:sz w:val="28"/>
          <w:szCs w:val="28"/>
          <w:lang w:eastAsia="en-US"/>
        </w:rPr>
        <w:t xml:space="preserve">границах части элемента планировочной структуры: </w:t>
      </w:r>
      <w:r w:rsidR="00746D47">
        <w:rPr>
          <w:rFonts w:eastAsia="Calibri"/>
          <w:color w:val="000000"/>
          <w:sz w:val="28"/>
          <w:szCs w:val="28"/>
          <w:lang w:eastAsia="en-US"/>
        </w:rPr>
        <w:br/>
      </w:r>
      <w:r w:rsidRPr="00E5309C">
        <w:rPr>
          <w:rFonts w:eastAsia="Calibri"/>
          <w:color w:val="000000"/>
          <w:sz w:val="28"/>
          <w:szCs w:val="28"/>
          <w:lang w:eastAsia="en-US"/>
        </w:rPr>
        <w:t>ул. Теснанова, проезд Сибиряковцев, просп. Обводный канал</w:t>
      </w:r>
      <w:r w:rsidRPr="00E5309C">
        <w:rPr>
          <w:rFonts w:ascii="Calibri" w:eastAsia="Calibri" w:hAnsi="Calibri"/>
          <w:sz w:val="22"/>
          <w:szCs w:val="22"/>
          <w:lang w:eastAsia="en-US"/>
        </w:rPr>
        <w:t xml:space="preserve">  </w:t>
      </w:r>
      <w:r w:rsidRPr="00E5309C">
        <w:rPr>
          <w:rFonts w:eastAsia="Calibri"/>
          <w:sz w:val="28"/>
          <w:szCs w:val="28"/>
          <w:lang w:eastAsia="en-US"/>
        </w:rPr>
        <w:t>планируется</w:t>
      </w:r>
      <w:r w:rsidRPr="00E5309C">
        <w:rPr>
          <w:rFonts w:ascii="Calibri" w:eastAsia="Calibri" w:hAnsi="Calibri"/>
          <w:sz w:val="22"/>
          <w:szCs w:val="22"/>
          <w:lang w:eastAsia="en-US"/>
        </w:rPr>
        <w:t xml:space="preserve"> </w:t>
      </w:r>
      <w:r w:rsidRPr="00E5309C">
        <w:rPr>
          <w:rFonts w:eastAsia="Calibri"/>
          <w:color w:val="000000"/>
          <w:sz w:val="28"/>
          <w:szCs w:val="28"/>
          <w:lang w:eastAsia="en-US"/>
        </w:rPr>
        <w:t>размещение образовательной  организации (школа на 1</w:t>
      </w:r>
      <w:r w:rsidR="00746D47">
        <w:rPr>
          <w:rFonts w:eastAsia="Calibri"/>
          <w:color w:val="000000"/>
          <w:sz w:val="28"/>
          <w:szCs w:val="28"/>
          <w:lang w:eastAsia="en-US"/>
        </w:rPr>
        <w:t xml:space="preserve"> </w:t>
      </w:r>
      <w:r w:rsidRPr="00E5309C">
        <w:rPr>
          <w:rFonts w:eastAsia="Calibri"/>
          <w:color w:val="000000"/>
          <w:sz w:val="28"/>
          <w:szCs w:val="28"/>
          <w:lang w:eastAsia="en-US"/>
        </w:rPr>
        <w:t>000 мест).</w:t>
      </w:r>
      <w:r w:rsidRPr="00E5309C">
        <w:rPr>
          <w:rFonts w:ascii="Calibri" w:eastAsia="Calibri" w:hAnsi="Calibri"/>
          <w:sz w:val="22"/>
          <w:szCs w:val="22"/>
          <w:lang w:eastAsia="en-US"/>
        </w:rPr>
        <w:t xml:space="preserve"> </w:t>
      </w:r>
    </w:p>
    <w:p w:rsidR="00E5309C" w:rsidRPr="00E5309C" w:rsidRDefault="00E5309C" w:rsidP="00746D47">
      <w:pPr>
        <w:ind w:firstLine="709"/>
        <w:jc w:val="both"/>
        <w:rPr>
          <w:rFonts w:eastAsia="Calibri"/>
          <w:sz w:val="28"/>
          <w:szCs w:val="28"/>
          <w:lang w:eastAsia="en-US"/>
        </w:rPr>
      </w:pPr>
      <w:r w:rsidRPr="00E5309C">
        <w:rPr>
          <w:rFonts w:eastAsia="Calibri"/>
          <w:sz w:val="28"/>
          <w:szCs w:val="28"/>
          <w:lang w:eastAsia="en-US"/>
        </w:rPr>
        <w:t xml:space="preserve">В радиусе 350 м в  границах части элемента планировочной структуры: проезд Сибиряковцев, просп. Обводный канал, ул. Теснанова планируется строительство объекта капитального строительства – детский сад </w:t>
      </w:r>
      <w:r w:rsidRPr="00E5309C">
        <w:rPr>
          <w:rFonts w:eastAsia="Calibri"/>
          <w:sz w:val="28"/>
          <w:szCs w:val="28"/>
          <w:lang w:eastAsia="en-US"/>
        </w:rPr>
        <w:br/>
        <w:t>на 125</w:t>
      </w:r>
      <w:r w:rsidR="00746D47">
        <w:rPr>
          <w:rFonts w:eastAsia="Calibri"/>
          <w:sz w:val="28"/>
          <w:szCs w:val="28"/>
          <w:lang w:eastAsia="en-US"/>
        </w:rPr>
        <w:t xml:space="preserve"> мест;</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E5309C">
        <w:rPr>
          <w:color w:val="000000"/>
          <w:spacing w:val="-2"/>
          <w:sz w:val="28"/>
          <w:szCs w:val="28"/>
        </w:rPr>
        <w:t>стратегического планирования, стратегий социально-экономического развития</w:t>
      </w:r>
      <w:r w:rsidRPr="00E5309C">
        <w:rPr>
          <w:color w:val="000000"/>
          <w:sz w:val="28"/>
          <w:szCs w:val="28"/>
        </w:rPr>
        <w:t xml:space="preserve"> Архангельской области и соответствующего муниципального образования </w:t>
      </w:r>
      <w:r w:rsidRPr="00E5309C">
        <w:rPr>
          <w:color w:val="000000"/>
          <w:spacing w:val="-8"/>
          <w:sz w:val="28"/>
          <w:szCs w:val="28"/>
        </w:rPr>
        <w:t>Архангельской области, документов территориального планирования Российской</w:t>
      </w:r>
      <w:r w:rsidRPr="00E5309C">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E5309C">
        <w:rPr>
          <w:color w:val="000000"/>
          <w:spacing w:val="-4"/>
          <w:sz w:val="28"/>
          <w:szCs w:val="28"/>
        </w:rPr>
        <w:t>проектов, государственных программ Архангельской области, инвестиционных</w:t>
      </w:r>
      <w:r w:rsidRPr="00E5309C">
        <w:rPr>
          <w:color w:val="000000"/>
          <w:sz w:val="28"/>
          <w:szCs w:val="28"/>
        </w:rPr>
        <w:t xml:space="preserve"> программ субъектов естественных монополий, решений органов государственной</w:t>
      </w:r>
      <w:proofErr w:type="gramEnd"/>
      <w:r w:rsidRPr="00E5309C">
        <w:rPr>
          <w:color w:val="000000"/>
          <w:sz w:val="28"/>
          <w:szCs w:val="28"/>
        </w:rPr>
        <w:t xml:space="preserve"> власти, иных главных распорядителей средств соответствующих бюджетов, </w:t>
      </w:r>
      <w:r w:rsidRPr="00E5309C">
        <w:rPr>
          <w:color w:val="000000"/>
          <w:spacing w:val="-6"/>
          <w:sz w:val="28"/>
          <w:szCs w:val="28"/>
        </w:rPr>
        <w:t>предусматривающих создание объектов федерального, регионального и местного</w:t>
      </w:r>
      <w:r w:rsidRPr="00E5309C">
        <w:rPr>
          <w:color w:val="000000"/>
          <w:sz w:val="28"/>
          <w:szCs w:val="28"/>
        </w:rPr>
        <w:t xml:space="preserve"> значения:</w:t>
      </w:r>
    </w:p>
    <w:p w:rsidR="00E5309C" w:rsidRPr="00E5309C" w:rsidRDefault="00746D47" w:rsidP="00E5309C">
      <w:pPr>
        <w:widowControl w:val="0"/>
        <w:autoSpaceDE w:val="0"/>
        <w:autoSpaceDN w:val="0"/>
        <w:ind w:firstLine="708"/>
        <w:jc w:val="both"/>
        <w:rPr>
          <w:color w:val="000000"/>
          <w:sz w:val="28"/>
          <w:szCs w:val="28"/>
        </w:rPr>
      </w:pPr>
      <w:r>
        <w:rPr>
          <w:color w:val="000000"/>
          <w:sz w:val="28"/>
          <w:szCs w:val="28"/>
        </w:rPr>
        <w:t>Отсутствуют;</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Территория 1 в границах части элемента планировочной структуры: </w:t>
      </w:r>
      <w:r w:rsidR="00746D47">
        <w:rPr>
          <w:color w:val="000000"/>
          <w:sz w:val="28"/>
          <w:szCs w:val="28"/>
        </w:rPr>
        <w:br/>
      </w:r>
      <w:r w:rsidRPr="00E5309C">
        <w:rPr>
          <w:color w:val="000000"/>
          <w:sz w:val="28"/>
          <w:szCs w:val="28"/>
        </w:rPr>
        <w:t>ул. Гагарина, просп. Советских космонавтов, ул. Комсо</w:t>
      </w:r>
      <w:r w:rsidR="00746D47">
        <w:rPr>
          <w:color w:val="000000"/>
          <w:sz w:val="28"/>
          <w:szCs w:val="28"/>
        </w:rPr>
        <w:t xml:space="preserve">мольская, </w:t>
      </w:r>
      <w:r w:rsidR="00746D47">
        <w:rPr>
          <w:color w:val="000000"/>
          <w:sz w:val="28"/>
          <w:szCs w:val="28"/>
        </w:rPr>
        <w:br/>
        <w:t>просп. Обводный канал</w:t>
      </w:r>
      <w:r w:rsidRPr="00E5309C">
        <w:rPr>
          <w:color w:val="000000"/>
          <w:sz w:val="28"/>
          <w:szCs w:val="28"/>
        </w:rPr>
        <w:t xml:space="preserve"> площадью 1,5701 га полностью расположена в границах следующих зон:</w:t>
      </w:r>
    </w:p>
    <w:p w:rsidR="00E5309C" w:rsidRPr="00E5309C" w:rsidRDefault="00E5309C" w:rsidP="00746D47">
      <w:pPr>
        <w:widowControl w:val="0"/>
        <w:autoSpaceDE w:val="0"/>
        <w:autoSpaceDN w:val="0"/>
        <w:ind w:firstLine="709"/>
        <w:jc w:val="both"/>
        <w:rPr>
          <w:color w:val="000000"/>
          <w:sz w:val="28"/>
          <w:szCs w:val="28"/>
        </w:rPr>
      </w:pPr>
      <w:proofErr w:type="gramStart"/>
      <w:r w:rsidRPr="00E5309C">
        <w:rPr>
          <w:color w:val="000000"/>
          <w:sz w:val="28"/>
          <w:szCs w:val="28"/>
        </w:rPr>
        <w:t xml:space="preserve">зона регулирования застройки 2 типа в соответствии с постановлением Правительства Архангельской области от 18 ноября 2014 года № 460-пп </w:t>
      </w:r>
      <w:r w:rsidRPr="00E5309C">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E5309C">
        <w:rPr>
          <w:color w:val="000000"/>
          <w:sz w:val="28"/>
          <w:szCs w:val="28"/>
        </w:rPr>
        <w:br/>
        <w:t>(в Ломоносовском, Октябрьском и Соломбальском территориальных округах)";</w:t>
      </w:r>
      <w:proofErr w:type="gramEnd"/>
    </w:p>
    <w:p w:rsidR="00E5309C" w:rsidRPr="00E5309C" w:rsidRDefault="00E5309C" w:rsidP="00E5309C">
      <w:pPr>
        <w:widowControl w:val="0"/>
        <w:autoSpaceDE w:val="0"/>
        <w:autoSpaceDN w:val="0"/>
        <w:jc w:val="both"/>
        <w:rPr>
          <w:color w:val="000000"/>
          <w:sz w:val="28"/>
          <w:szCs w:val="28"/>
        </w:rPr>
      </w:pPr>
      <w:r w:rsidRPr="00E5309C">
        <w:rPr>
          <w:color w:val="000000"/>
          <w:sz w:val="28"/>
          <w:szCs w:val="28"/>
        </w:rPr>
        <w:t>третий пояс ЗСО источников водоснабжения.</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Территория 1 в границах  части элемента планировочной структуры: </w:t>
      </w:r>
      <w:r w:rsidR="00746D47">
        <w:rPr>
          <w:color w:val="000000"/>
          <w:sz w:val="28"/>
          <w:szCs w:val="28"/>
        </w:rPr>
        <w:br/>
      </w:r>
      <w:r w:rsidRPr="00E5309C">
        <w:rPr>
          <w:color w:val="000000"/>
          <w:sz w:val="28"/>
          <w:szCs w:val="28"/>
        </w:rPr>
        <w:t>ул. Гагарина, просп. Советских космонавтов, ул. Комсом</w:t>
      </w:r>
      <w:r w:rsidR="00746D47">
        <w:rPr>
          <w:color w:val="000000"/>
          <w:sz w:val="28"/>
          <w:szCs w:val="28"/>
        </w:rPr>
        <w:t xml:space="preserve">ольская, </w:t>
      </w:r>
      <w:r w:rsidR="00746D47">
        <w:rPr>
          <w:color w:val="000000"/>
          <w:sz w:val="28"/>
          <w:szCs w:val="28"/>
        </w:rPr>
        <w:br/>
        <w:t>просп. Обводный канал</w:t>
      </w:r>
      <w:r w:rsidRPr="00E5309C">
        <w:rPr>
          <w:color w:val="000000"/>
          <w:sz w:val="28"/>
          <w:szCs w:val="28"/>
        </w:rPr>
        <w:t xml:space="preserve"> площадью 1,5701 га частично расположена </w:t>
      </w:r>
      <w:r w:rsidRPr="00E5309C">
        <w:rPr>
          <w:color w:val="000000"/>
          <w:sz w:val="28"/>
          <w:szCs w:val="28"/>
        </w:rPr>
        <w:br/>
        <w:t>в границах следующих зон:</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29:22-6.661;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Охранная зона "Линия воздушная 0,4 </w:t>
      </w:r>
      <w:proofErr w:type="spellStart"/>
      <w:r w:rsidRPr="00E5309C">
        <w:rPr>
          <w:color w:val="000000"/>
          <w:sz w:val="28"/>
          <w:szCs w:val="28"/>
        </w:rPr>
        <w:t>кВ</w:t>
      </w:r>
      <w:proofErr w:type="spellEnd"/>
      <w:r w:rsidRPr="00E5309C">
        <w:rPr>
          <w:color w:val="000000"/>
          <w:sz w:val="28"/>
          <w:szCs w:val="28"/>
        </w:rPr>
        <w:t xml:space="preserve"> с кабельной вставкой </w:t>
      </w:r>
      <w:r w:rsidR="00746D47">
        <w:rPr>
          <w:color w:val="000000"/>
          <w:sz w:val="28"/>
          <w:szCs w:val="28"/>
        </w:rPr>
        <w:br/>
      </w:r>
      <w:r w:rsidRPr="00E5309C">
        <w:rPr>
          <w:color w:val="000000"/>
          <w:sz w:val="28"/>
          <w:szCs w:val="28"/>
        </w:rPr>
        <w:lastRenderedPageBreak/>
        <w:t xml:space="preserve">от КТП № 572"; Тип зоны: </w:t>
      </w:r>
      <w:proofErr w:type="gramStart"/>
      <w:r w:rsidRPr="00E5309C">
        <w:rPr>
          <w:color w:val="000000"/>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w:t>
      </w:r>
      <w:r w:rsidR="00746D47">
        <w:rPr>
          <w:color w:val="000000"/>
          <w:sz w:val="28"/>
          <w:szCs w:val="28"/>
        </w:rPr>
        <w:br/>
      </w:r>
      <w:r w:rsidRPr="00E5309C">
        <w:rPr>
          <w:color w:val="00000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E5309C">
        <w:rPr>
          <w:color w:val="000000"/>
          <w:sz w:val="28"/>
          <w:szCs w:val="28"/>
        </w:rPr>
        <w:t xml:space="preserve"> Правительство Российской Федерации; Содержание ограничения (обременения): </w:t>
      </w:r>
      <w:proofErr w:type="gramStart"/>
      <w:r w:rsidRPr="00E5309C">
        <w:rPr>
          <w:color w:val="000000"/>
          <w:sz w:val="28"/>
          <w:szCs w:val="28"/>
        </w:rPr>
        <w:t xml:space="preserve">В соответствии </w:t>
      </w:r>
      <w:r w:rsidR="00746D47">
        <w:rPr>
          <w:color w:val="000000"/>
          <w:sz w:val="28"/>
          <w:szCs w:val="28"/>
        </w:rPr>
        <w:br/>
      </w:r>
      <w:r w:rsidRPr="00E5309C">
        <w:rPr>
          <w:color w:val="000000"/>
          <w:sz w:val="28"/>
          <w:szCs w:val="28"/>
        </w:rPr>
        <w:t xml:space="preserve">с Правилами охраны электрических сетей, размещенных на земельных участках, утвержденными постановлением Правительства Российской Федерации </w:t>
      </w:r>
      <w:r w:rsidR="00746D47">
        <w:rPr>
          <w:color w:val="000000"/>
          <w:sz w:val="28"/>
          <w:szCs w:val="28"/>
        </w:rPr>
        <w:br/>
      </w:r>
      <w:r w:rsidRPr="00E5309C">
        <w:rPr>
          <w:color w:val="00000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2009 года в п. 8, п.10, п. 11 установлены особые условия использования земельных участков, располо</w:t>
      </w:r>
      <w:r>
        <w:rPr>
          <w:color w:val="000000"/>
          <w:sz w:val="28"/>
          <w:szCs w:val="28"/>
        </w:rPr>
        <w:t xml:space="preserve">женных </w:t>
      </w:r>
      <w:r w:rsidRPr="00E5309C">
        <w:rPr>
          <w:color w:val="000000"/>
          <w:sz w:val="28"/>
          <w:szCs w:val="28"/>
        </w:rPr>
        <w:t>в пределах охранной зоны;</w:t>
      </w:r>
      <w:proofErr w:type="gramEnd"/>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29:22-6.805;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Публичный сервитут объекта электросетевого хозяйства "Линия воздушная 0,4 </w:t>
      </w:r>
      <w:proofErr w:type="spellStart"/>
      <w:r w:rsidRPr="00E5309C">
        <w:rPr>
          <w:color w:val="000000"/>
          <w:sz w:val="28"/>
          <w:szCs w:val="28"/>
        </w:rPr>
        <w:t>кВ</w:t>
      </w:r>
      <w:proofErr w:type="spellEnd"/>
      <w:r w:rsidRPr="00E5309C">
        <w:rPr>
          <w:color w:val="000000"/>
          <w:sz w:val="28"/>
          <w:szCs w:val="28"/>
        </w:rPr>
        <w:t xml:space="preserve"> с кабельной вставкой от КТП №572"; Тип зоны: Зона публичного сервитута; вид ограничения (обременения): ограничения прав </w:t>
      </w:r>
      <w:r w:rsidR="00746D47">
        <w:rPr>
          <w:color w:val="000000"/>
          <w:sz w:val="28"/>
          <w:szCs w:val="28"/>
        </w:rPr>
        <w:br/>
      </w:r>
      <w:r w:rsidRPr="00E5309C">
        <w:rPr>
          <w:color w:val="000000"/>
          <w:sz w:val="28"/>
          <w:szCs w:val="28"/>
        </w:rPr>
        <w:t xml:space="preserve">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w:t>
      </w:r>
      <w:r w:rsidRPr="00E5309C">
        <w:rPr>
          <w:color w:val="000000"/>
          <w:sz w:val="28"/>
          <w:szCs w:val="28"/>
        </w:rPr>
        <w:br/>
        <w:t xml:space="preserve">от 4 марта 2021 года № 389 выдан: Администрация городского округа </w:t>
      </w:r>
      <w:r w:rsidRPr="00E5309C">
        <w:rPr>
          <w:color w:val="000000"/>
          <w:sz w:val="28"/>
          <w:szCs w:val="28"/>
        </w:rPr>
        <w:br/>
        <w:t xml:space="preserve">"Город Архангельск"; Содержание ограничения (обременения): Публичный сервитут: размещение объекта электросетевого хозяйства («Линия воздушная 0,4 </w:t>
      </w:r>
      <w:proofErr w:type="spellStart"/>
      <w:r w:rsidRPr="00E5309C">
        <w:rPr>
          <w:color w:val="000000"/>
          <w:sz w:val="28"/>
          <w:szCs w:val="28"/>
        </w:rPr>
        <w:t>кВ</w:t>
      </w:r>
      <w:proofErr w:type="spellEnd"/>
      <w:r w:rsidRPr="00E5309C">
        <w:rPr>
          <w:color w:val="000000"/>
          <w:sz w:val="28"/>
          <w:szCs w:val="28"/>
        </w:rPr>
        <w:t xml:space="preserve"> с кабельной вставкой от КТП № 572» инв. № 12.1.1.00000715, 12.1.1.00002900). Срок публичного сервитута - 49 лет. ПАО "МРСК Северо-Запада", ИНН 7802312751, ОГРН 1047855175785, адрес: 196247, г. Санкт-Петербург, пл. Конституции, д.3, лит. А, пом. 16Н, эл. почта: post@mrsksevzap.ru; </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29:00-6.279;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Граница зоны подтопления муниципального образования "Город Архангельск" (территориальные округа Октябрьский, Ломоносовский, Майская Горка, Варавино-Фактория); Тип зоны: Иная зона </w:t>
      </w:r>
      <w:r w:rsidRPr="00E5309C">
        <w:rPr>
          <w:color w:val="000000"/>
          <w:sz w:val="28"/>
          <w:szCs w:val="28"/>
        </w:rPr>
        <w:br/>
        <w:t xml:space="preserve">с особыми условиями использования территории;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E5309C">
        <w:rPr>
          <w:color w:val="000000"/>
          <w:sz w:val="28"/>
          <w:szCs w:val="28"/>
        </w:rPr>
        <w:br/>
        <w:t xml:space="preserve">не установлен; реквизиты документа-основания: водный кодекс Российской Федерации от 3 июня 2006 года № 74-ФЗ выдан: Российская Федерация; постановление "О зонах затопления, подтопления" от 18 апреля 2014 года </w:t>
      </w:r>
      <w:r w:rsidRPr="00E5309C">
        <w:rPr>
          <w:color w:val="000000"/>
          <w:sz w:val="28"/>
          <w:szCs w:val="28"/>
        </w:rPr>
        <w:br/>
        <w:t xml:space="preserve">№ 360 </w:t>
      </w:r>
      <w:proofErr w:type="gramStart"/>
      <w:r w:rsidRPr="00E5309C">
        <w:rPr>
          <w:color w:val="000000"/>
          <w:sz w:val="28"/>
          <w:szCs w:val="28"/>
        </w:rPr>
        <w:t>выдан</w:t>
      </w:r>
      <w:proofErr w:type="gramEnd"/>
      <w:r w:rsidRPr="00E5309C">
        <w:rPr>
          <w:color w:val="000000"/>
          <w:sz w:val="28"/>
          <w:szCs w:val="28"/>
        </w:rPr>
        <w:t xml:space="preserve">: Правительство Российской Федерации; приказ </w:t>
      </w:r>
      <w:r w:rsidRPr="00E5309C">
        <w:rPr>
          <w:color w:val="000000"/>
          <w:sz w:val="28"/>
          <w:szCs w:val="28"/>
        </w:rPr>
        <w:br/>
        <w:t xml:space="preserve">"Об определении границ зон затопления, подтопления в административных </w:t>
      </w:r>
      <w:r w:rsidRPr="00E5309C">
        <w:rPr>
          <w:color w:val="000000"/>
          <w:sz w:val="28"/>
          <w:szCs w:val="28"/>
        </w:rPr>
        <w:lastRenderedPageBreak/>
        <w:t xml:space="preserve">границах муниципального образования "город Архангельск", Архангельской области" от 1 октября 2020 года № 96 выдан: Двинско-Печорское бассейновое водное управление Федерального агентства водных ресурсов; Содержание ограничения (обременения): </w:t>
      </w:r>
      <w:proofErr w:type="gramStart"/>
      <w:r w:rsidRPr="00E5309C">
        <w:rPr>
          <w:color w:val="000000"/>
          <w:sz w:val="28"/>
          <w:szCs w:val="28"/>
        </w:rPr>
        <w:t xml:space="preserve">В границах зон затопления, подтопления, </w:t>
      </w:r>
      <w:r w:rsidR="00746D47">
        <w:rPr>
          <w:color w:val="000000"/>
          <w:sz w:val="28"/>
          <w:szCs w:val="28"/>
        </w:rPr>
        <w:br/>
      </w:r>
      <w:r w:rsidRPr="00E5309C">
        <w:rPr>
          <w:color w:val="000000"/>
          <w:sz w:val="28"/>
          <w:szCs w:val="28"/>
        </w:rPr>
        <w:t xml:space="preserve">в соответствии с законодательством Российской Федерации </w:t>
      </w:r>
      <w:r w:rsidRPr="00E5309C">
        <w:rPr>
          <w:color w:val="000000"/>
          <w:sz w:val="28"/>
          <w:szCs w:val="28"/>
        </w:rPr>
        <w:br/>
        <w:t xml:space="preserve">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w:t>
      </w:r>
      <w:r w:rsidRPr="00E5309C">
        <w:rPr>
          <w:color w:val="000000"/>
          <w:sz w:val="28"/>
          <w:szCs w:val="28"/>
        </w:rPr>
        <w:br/>
        <w:t xml:space="preserve">без обеспечения инженерной защиты таких населенных пунктов и объектов </w:t>
      </w:r>
      <w:r w:rsidR="00746D47">
        <w:rPr>
          <w:color w:val="000000"/>
          <w:sz w:val="28"/>
          <w:szCs w:val="28"/>
        </w:rPr>
        <w:br/>
      </w:r>
      <w:r w:rsidRPr="00E5309C">
        <w:rPr>
          <w:color w:val="000000"/>
          <w:sz w:val="28"/>
          <w:szCs w:val="28"/>
        </w:rPr>
        <w:t>от затопления, подтопления; 2) использование сточных вод в целях регулирования плодородия почв;</w:t>
      </w:r>
      <w:proofErr w:type="gramEnd"/>
      <w:r w:rsidRPr="00E5309C">
        <w:rPr>
          <w:color w:val="000000"/>
          <w:sz w:val="28"/>
          <w:szCs w:val="28"/>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w:t>
      </w:r>
      <w:r w:rsidR="00746D47">
        <w:rPr>
          <w:color w:val="000000"/>
          <w:sz w:val="28"/>
          <w:szCs w:val="28"/>
        </w:rPr>
        <w:br/>
      </w:r>
      <w:r w:rsidRPr="00E5309C">
        <w:rPr>
          <w:color w:val="000000"/>
          <w:sz w:val="28"/>
          <w:szCs w:val="28"/>
        </w:rPr>
        <w:t xml:space="preserve">по борьбе с вредными организмами. Водный Кодекс Российской Федерации </w:t>
      </w:r>
      <w:r w:rsidR="00746D47">
        <w:rPr>
          <w:color w:val="000000"/>
          <w:sz w:val="28"/>
          <w:szCs w:val="28"/>
        </w:rPr>
        <w:br/>
      </w:r>
      <w:r w:rsidRPr="00E5309C">
        <w:rPr>
          <w:color w:val="000000"/>
          <w:sz w:val="28"/>
          <w:szCs w:val="28"/>
        </w:rPr>
        <w:t xml:space="preserve">(от 3 июня 2006 года № 74-ФЗ); </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29:22-6.523;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Публичный сервитут для размещения КЛ-10 </w:t>
      </w:r>
      <w:proofErr w:type="spellStart"/>
      <w:r w:rsidRPr="00E5309C">
        <w:rPr>
          <w:color w:val="000000"/>
          <w:sz w:val="28"/>
          <w:szCs w:val="28"/>
        </w:rPr>
        <w:t>кВ</w:t>
      </w:r>
      <w:proofErr w:type="spellEnd"/>
      <w:r w:rsidRPr="00E5309C">
        <w:rPr>
          <w:color w:val="000000"/>
          <w:sz w:val="28"/>
          <w:szCs w:val="28"/>
        </w:rPr>
        <w:t>; Тип зоны: Зона публичного сервитута вид ограничения (обременения): ограничения прав на земельный участок, предусмотренные статьей 56 Земельного кодекса</w:t>
      </w:r>
      <w:r>
        <w:rPr>
          <w:color w:val="000000"/>
          <w:sz w:val="28"/>
          <w:szCs w:val="28"/>
        </w:rPr>
        <w:t xml:space="preserve"> </w:t>
      </w:r>
      <w:r w:rsidRPr="00E5309C">
        <w:rPr>
          <w:color w:val="000000"/>
          <w:sz w:val="28"/>
          <w:szCs w:val="28"/>
        </w:rPr>
        <w:t xml:space="preserve">Российской Федерации; Срок действия: с 2019-10-16; реквизиты документа-основания: постановление "Об установлении публичного сервитута" </w:t>
      </w:r>
      <w:r w:rsidRPr="00E5309C">
        <w:rPr>
          <w:color w:val="000000"/>
          <w:sz w:val="28"/>
          <w:szCs w:val="28"/>
        </w:rPr>
        <w:br/>
        <w:t xml:space="preserve">от 29 июля 2019 года № 1080 выдан: Администрация муниципального образования "Город Архангельск"; постановление "О внесении изменения </w:t>
      </w:r>
      <w:r w:rsidRPr="00E5309C">
        <w:rPr>
          <w:color w:val="000000"/>
          <w:sz w:val="28"/>
          <w:szCs w:val="28"/>
        </w:rPr>
        <w:br/>
        <w:t xml:space="preserve">в постановление Администрации муниципального образования </w:t>
      </w:r>
      <w:r w:rsidRPr="00E5309C">
        <w:rPr>
          <w:color w:val="000000"/>
          <w:sz w:val="28"/>
          <w:szCs w:val="28"/>
        </w:rPr>
        <w:br/>
        <w:t xml:space="preserve">"Город Архангельск" от 29 июля 2019 года №1080 от 26 сентября 2019 года № 1510 выдан: Администрация муниципального образования </w:t>
      </w:r>
      <w:r w:rsidRPr="00E5309C">
        <w:rPr>
          <w:color w:val="000000"/>
          <w:sz w:val="28"/>
          <w:szCs w:val="28"/>
        </w:rPr>
        <w:br/>
        <w:t xml:space="preserve">"Город Архангельск"; Содержание ограничения (обременения): Публичный сервитут для размещения КЛ-10 </w:t>
      </w:r>
      <w:proofErr w:type="spellStart"/>
      <w:r w:rsidRPr="00E5309C">
        <w:rPr>
          <w:color w:val="000000"/>
          <w:sz w:val="28"/>
          <w:szCs w:val="28"/>
        </w:rPr>
        <w:t>кВ</w:t>
      </w:r>
      <w:proofErr w:type="spellEnd"/>
      <w:r w:rsidRPr="00E5309C">
        <w:rPr>
          <w:color w:val="000000"/>
          <w:sz w:val="28"/>
          <w:szCs w:val="28"/>
        </w:rPr>
        <w:t>, обладатель публичного сервитута - ПАО "МРСК Северо-Запада", ИНН 7802312751, ОГРН 1047855175785, почтовый адрес: 196247, город</w:t>
      </w:r>
      <w:proofErr w:type="gramStart"/>
      <w:r w:rsidRPr="00E5309C">
        <w:rPr>
          <w:color w:val="000000"/>
          <w:sz w:val="28"/>
          <w:szCs w:val="28"/>
        </w:rPr>
        <w:t xml:space="preserve"> С</w:t>
      </w:r>
      <w:proofErr w:type="gramEnd"/>
      <w:r w:rsidRPr="00E5309C">
        <w:rPr>
          <w:color w:val="000000"/>
          <w:sz w:val="28"/>
          <w:szCs w:val="28"/>
        </w:rPr>
        <w:t xml:space="preserve">анкт Петербург, площадь Конституции, дом 3, литер А, помещение 16Н, адрес электронной почты - post@mrsksevzap.ru, срок публичного сервитута - 49 лет; </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29:22-6.1065;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ВК ТП118-ТП103; ВК ТП118-ТП101; ВК ПC14 - TП221; ВК ТП106-ТП101; ВК ПC14-TП107; ВК TП107-TП194; ВК ТП118-ТП103; Тип зоны: </w:t>
      </w:r>
      <w:proofErr w:type="gramStart"/>
      <w:r w:rsidRPr="00E5309C">
        <w:rPr>
          <w:color w:val="000000"/>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2021-07-27;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w:t>
      </w:r>
      <w:r w:rsidRPr="00E5309C">
        <w:rPr>
          <w:color w:val="000000"/>
          <w:sz w:val="28"/>
          <w:szCs w:val="28"/>
        </w:rPr>
        <w:lastRenderedPageBreak/>
        <w:t xml:space="preserve">участков, расположенных в границах таких зон" </w:t>
      </w:r>
      <w:r w:rsidRPr="00E5309C">
        <w:rPr>
          <w:color w:val="000000"/>
          <w:sz w:val="28"/>
          <w:szCs w:val="28"/>
        </w:rPr>
        <w:br/>
        <w:t>от 24 февраля 2009 года № 160 выдан:</w:t>
      </w:r>
      <w:proofErr w:type="gramEnd"/>
      <w:r w:rsidRPr="00E5309C">
        <w:rPr>
          <w:color w:val="000000"/>
          <w:sz w:val="28"/>
          <w:szCs w:val="28"/>
        </w:rPr>
        <w:t xml:space="preserve"> Правительство Российской федерации; Содержание ограничения (обременения): </w:t>
      </w:r>
      <w:proofErr w:type="gramStart"/>
      <w:r w:rsidRPr="00E5309C">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Pr="00E5309C">
        <w:rPr>
          <w:color w:val="000000"/>
          <w:sz w:val="28"/>
          <w:szCs w:val="28"/>
        </w:rPr>
        <w:br/>
        <w:t xml:space="preserve">и имуществу физических или юридических лиц, а также повлечь нанесение экологического ущерба и возникновение пожаров, в том числе: </w:t>
      </w:r>
      <w:r w:rsidRPr="00E5309C">
        <w:rPr>
          <w:color w:val="000000"/>
          <w:sz w:val="28"/>
          <w:szCs w:val="28"/>
        </w:rPr>
        <w:br/>
        <w:t>а) набрасывать на провода и опоры воздушных линий электропередачи посторонние предметы, а также</w:t>
      </w:r>
      <w:proofErr w:type="gramEnd"/>
      <w:r w:rsidRPr="00E5309C">
        <w:rPr>
          <w:color w:val="000000"/>
          <w:sz w:val="28"/>
          <w:szCs w:val="28"/>
        </w:rPr>
        <w:t xml:space="preserve"> подниматься на опоры воздушных линий электропередачи; б) размещать любые объекты и предметы (материалы) </w:t>
      </w:r>
      <w:r w:rsidRPr="00E5309C">
        <w:rPr>
          <w:color w:val="000000"/>
          <w:sz w:val="28"/>
          <w:szCs w:val="28"/>
        </w:rPr>
        <w:br/>
        <w:t xml:space="preserve">в </w:t>
      </w:r>
      <w:proofErr w:type="gramStart"/>
      <w:r w:rsidRPr="00E5309C">
        <w:rPr>
          <w:color w:val="000000"/>
          <w:sz w:val="28"/>
          <w:szCs w:val="28"/>
        </w:rPr>
        <w:t>пределах</w:t>
      </w:r>
      <w:proofErr w:type="gramEnd"/>
      <w:r w:rsidRPr="00E5309C">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E5309C">
        <w:rPr>
          <w:color w:val="000000"/>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5309C">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E5309C">
        <w:rPr>
          <w:color w:val="000000"/>
          <w:sz w:val="28"/>
          <w:szCs w:val="28"/>
        </w:rPr>
        <w:br/>
        <w:t xml:space="preserve">и слив едких и коррозионных веществ и горюче-смазочных материалов </w:t>
      </w:r>
      <w:r w:rsidRPr="00E5309C">
        <w:rPr>
          <w:color w:val="000000"/>
          <w:sz w:val="28"/>
          <w:szCs w:val="28"/>
        </w:rPr>
        <w:br/>
        <w:t xml:space="preserve">(в охранных зонах подземных кабельных линий электропередачи); </w:t>
      </w:r>
      <w:r w:rsidRPr="00E5309C">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E5309C">
        <w:rPr>
          <w:color w:val="000000"/>
          <w:sz w:val="28"/>
          <w:szCs w:val="28"/>
        </w:rPr>
        <w:br/>
        <w:t>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w:t>
      </w:r>
      <w:r>
        <w:rPr>
          <w:color w:val="000000"/>
          <w:sz w:val="28"/>
          <w:szCs w:val="28"/>
        </w:rPr>
        <w:t xml:space="preserve"> </w:t>
      </w:r>
      <w:r w:rsidRPr="00E5309C">
        <w:rPr>
          <w:color w:val="000000"/>
          <w:sz w:val="28"/>
          <w:szCs w:val="28"/>
        </w:rPr>
        <w:t xml:space="preserve">электропередачи). </w:t>
      </w:r>
      <w:proofErr w:type="gramStart"/>
      <w:r w:rsidRPr="00E5309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w:t>
      </w:r>
      <w:r w:rsidRPr="00E5309C">
        <w:rPr>
          <w:color w:val="000000"/>
          <w:sz w:val="28"/>
          <w:szCs w:val="28"/>
        </w:rPr>
        <w:lastRenderedPageBreak/>
        <w:t xml:space="preserve">24 февраля 2009 года № 160; </w:t>
      </w:r>
      <w:proofErr w:type="gramEnd"/>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29:22-6.1155;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КТПГ-КК-400/10/0,4 (КТП №572); Тип зоны: Охранная зона инженерных коммуникаций Российской Федерации; Срок действия: с 2021-08-12;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E5309C">
        <w:rPr>
          <w:color w:val="000000"/>
          <w:sz w:val="28"/>
          <w:szCs w:val="28"/>
        </w:rPr>
        <w:br/>
        <w:t xml:space="preserve">от 24 февраля 2009 года № 160 выдан: Правительство Российской Федерации; Содержание ограничения (обременения): </w:t>
      </w:r>
      <w:proofErr w:type="gramStart"/>
      <w:r w:rsidRPr="00E5309C">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E5309C">
        <w:rPr>
          <w:color w:val="000000"/>
          <w:sz w:val="28"/>
          <w:szCs w:val="28"/>
        </w:rPr>
        <w:t xml:space="preserve"> подниматься на опоры воздушных линий электропередачи; б) размещать любые объекты и предметы (материалы) в </w:t>
      </w:r>
      <w:proofErr w:type="gramStart"/>
      <w:r w:rsidRPr="00E5309C">
        <w:rPr>
          <w:color w:val="000000"/>
          <w:sz w:val="28"/>
          <w:szCs w:val="28"/>
        </w:rPr>
        <w:t>пределах</w:t>
      </w:r>
      <w:proofErr w:type="gramEnd"/>
      <w:r w:rsidRPr="00E5309C">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E5309C">
        <w:rPr>
          <w:color w:val="000000"/>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5309C">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r w:rsidRPr="00E5309C">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E5309C">
        <w:rPr>
          <w:color w:val="000000"/>
          <w:sz w:val="28"/>
          <w:szCs w:val="28"/>
        </w:rPr>
        <w:br/>
        <w:t>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w:t>
      </w:r>
      <w:r w:rsidRPr="00E5309C">
        <w:rPr>
          <w:color w:val="000000"/>
          <w:sz w:val="28"/>
          <w:szCs w:val="28"/>
        </w:rPr>
        <w:br/>
        <w:t xml:space="preserve">аппаратов (в охранных зонах воздушных линий электропередачи); и) бросать якоря с судов и осуществлять их проход с отданными якорями, цепями, лотами, </w:t>
      </w:r>
      <w:r w:rsidRPr="00E5309C">
        <w:rPr>
          <w:color w:val="000000"/>
          <w:sz w:val="28"/>
          <w:szCs w:val="28"/>
        </w:rPr>
        <w:lastRenderedPageBreak/>
        <w:t>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w:t>
      </w:r>
      <w:r>
        <w:rPr>
          <w:color w:val="000000"/>
          <w:sz w:val="28"/>
          <w:szCs w:val="28"/>
        </w:rPr>
        <w:t xml:space="preserve"> </w:t>
      </w:r>
      <w:r w:rsidRPr="00E5309C">
        <w:rPr>
          <w:color w:val="000000"/>
          <w:sz w:val="28"/>
          <w:szCs w:val="28"/>
        </w:rPr>
        <w:t xml:space="preserve">электропередачи). </w:t>
      </w:r>
      <w:proofErr w:type="gramStart"/>
      <w:r w:rsidRPr="00E5309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 </w:t>
      </w:r>
      <w:proofErr w:type="gramEnd"/>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29:22-6.1063;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ВК ТП84-врезка; ВК ТП401-ТП99; Тип зоны: </w:t>
      </w:r>
      <w:proofErr w:type="gramStart"/>
      <w:r w:rsidRPr="00E5309C">
        <w:rPr>
          <w:color w:val="000000"/>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2021-07-16; реквизиты документа-основания: постановление </w:t>
      </w:r>
      <w:r w:rsidR="00746D47">
        <w:rPr>
          <w:color w:val="000000"/>
          <w:sz w:val="28"/>
          <w:szCs w:val="28"/>
        </w:rPr>
        <w:br/>
      </w:r>
      <w:r w:rsidRPr="00E5309C">
        <w:rPr>
          <w:color w:val="00000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E5309C">
        <w:rPr>
          <w:color w:val="000000"/>
          <w:sz w:val="28"/>
          <w:szCs w:val="28"/>
        </w:rPr>
        <w:t xml:space="preserve"> Правительство Российской Федерации; Содержание ограничения (обременения): </w:t>
      </w:r>
      <w:proofErr w:type="gramStart"/>
      <w:r w:rsidRPr="00E5309C">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E5309C">
        <w:rPr>
          <w:color w:val="000000"/>
          <w:sz w:val="28"/>
          <w:szCs w:val="28"/>
        </w:rPr>
        <w:br/>
        <w:t>а) набрасывать на провода и опоры воздушных линий электропередачи посторонние предметы, а также</w:t>
      </w:r>
      <w:proofErr w:type="gramEnd"/>
      <w:r w:rsidRPr="00E5309C">
        <w:rPr>
          <w:color w:val="000000"/>
          <w:sz w:val="28"/>
          <w:szCs w:val="28"/>
        </w:rPr>
        <w:t xml:space="preserve"> подниматься на опоры воздушных линий электропередачи; б) размещать любые объекты и предметы (материалы) </w:t>
      </w:r>
      <w:r w:rsidRPr="00E5309C">
        <w:rPr>
          <w:color w:val="000000"/>
          <w:sz w:val="28"/>
          <w:szCs w:val="28"/>
        </w:rPr>
        <w:br/>
        <w:t xml:space="preserve">в </w:t>
      </w:r>
      <w:proofErr w:type="gramStart"/>
      <w:r w:rsidRPr="00E5309C">
        <w:rPr>
          <w:color w:val="000000"/>
          <w:sz w:val="28"/>
          <w:szCs w:val="28"/>
        </w:rPr>
        <w:t>пределах</w:t>
      </w:r>
      <w:proofErr w:type="gramEnd"/>
      <w:r w:rsidRPr="00E5309C">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00746D47">
        <w:rPr>
          <w:color w:val="000000"/>
          <w:sz w:val="28"/>
          <w:szCs w:val="28"/>
        </w:rPr>
        <w:br/>
      </w:r>
      <w:r w:rsidRPr="00E5309C">
        <w:rPr>
          <w:color w:val="000000"/>
          <w:sz w:val="28"/>
          <w:szCs w:val="28"/>
        </w:rPr>
        <w:t xml:space="preserve">без создания необходимых для такого доступа проходов и подъездов; </w:t>
      </w:r>
      <w:r w:rsidR="00746D47">
        <w:rPr>
          <w:color w:val="000000"/>
          <w:sz w:val="28"/>
          <w:szCs w:val="28"/>
        </w:rPr>
        <w:br/>
      </w:r>
      <w:proofErr w:type="gramStart"/>
      <w:r w:rsidRPr="00E5309C">
        <w:rPr>
          <w:color w:val="000000"/>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5309C">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r w:rsidRPr="00E5309C">
        <w:rPr>
          <w:color w:val="000000"/>
          <w:sz w:val="28"/>
          <w:szCs w:val="28"/>
        </w:rPr>
        <w:br/>
        <w:t>е) складировать или размещать хранилища любых, в том числе горюче-</w:t>
      </w:r>
      <w:r w:rsidRPr="00E5309C">
        <w:rPr>
          <w:color w:val="000000"/>
          <w:sz w:val="28"/>
          <w:szCs w:val="28"/>
        </w:rPr>
        <w:lastRenderedPageBreak/>
        <w:t xml:space="preserve">смазочных, материалов; ж) размещать детские и спортивные площадки, стадионы, рынки, торговые точки, полевые станы, загоны для скота, гаражи </w:t>
      </w:r>
      <w:r w:rsidRPr="00E5309C">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w:t>
      </w:r>
      <w:r w:rsidR="00746D47">
        <w:rPr>
          <w:color w:val="000000"/>
          <w:sz w:val="28"/>
          <w:szCs w:val="28"/>
        </w:rPr>
        <w:br/>
      </w:r>
      <w:r w:rsidRPr="00E5309C">
        <w:rPr>
          <w:color w:val="000000"/>
          <w:sz w:val="28"/>
          <w:szCs w:val="28"/>
        </w:rPr>
        <w:t xml:space="preserve">в том числе воздушных змеев, спортивные модели летательных аппаратов </w:t>
      </w:r>
      <w:r w:rsidR="00746D47">
        <w:rPr>
          <w:color w:val="000000"/>
          <w:sz w:val="28"/>
          <w:szCs w:val="28"/>
        </w:rPr>
        <w:br/>
      </w:r>
      <w:r w:rsidRPr="00E5309C">
        <w:rPr>
          <w:color w:val="000000"/>
          <w:sz w:val="28"/>
          <w:szCs w:val="28"/>
        </w:rPr>
        <w:t xml:space="preserve">(в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r w:rsidR="00746D47">
        <w:rPr>
          <w:color w:val="000000"/>
          <w:sz w:val="28"/>
          <w:szCs w:val="28"/>
        </w:rPr>
        <w:br/>
      </w:r>
      <w:r w:rsidRPr="00E5309C">
        <w:rPr>
          <w:color w:val="000000"/>
          <w:sz w:val="28"/>
          <w:szCs w:val="28"/>
        </w:rPr>
        <w:t xml:space="preserve">к) осуществлять проход судов с поднятыми стрелами кранов и других механизмов (в охранных зонах воздушных линий электропередачи). </w:t>
      </w:r>
      <w:proofErr w:type="gramStart"/>
      <w:r w:rsidRPr="00E5309C">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w:t>
      </w:r>
      <w:r>
        <w:rPr>
          <w:color w:val="000000"/>
          <w:sz w:val="28"/>
          <w:szCs w:val="28"/>
        </w:rPr>
        <w:t xml:space="preserve">ийской Федерации от 24 февраля </w:t>
      </w:r>
      <w:r w:rsidRPr="00E5309C">
        <w:rPr>
          <w:color w:val="000000"/>
          <w:sz w:val="28"/>
          <w:szCs w:val="28"/>
        </w:rPr>
        <w:t xml:space="preserve">2009 года № 160; </w:t>
      </w:r>
      <w:proofErr w:type="gramEnd"/>
    </w:p>
    <w:p w:rsidR="00E5309C" w:rsidRPr="00E5309C" w:rsidRDefault="00E5309C" w:rsidP="00E5309C">
      <w:pPr>
        <w:widowControl w:val="0"/>
        <w:autoSpaceDE w:val="0"/>
        <w:autoSpaceDN w:val="0"/>
        <w:adjustRightInd w:val="0"/>
        <w:spacing w:after="200"/>
        <w:ind w:firstLine="708"/>
        <w:jc w:val="both"/>
        <w:rPr>
          <w:rFonts w:eastAsia="Calibri"/>
          <w:sz w:val="28"/>
          <w:szCs w:val="28"/>
          <w:lang w:eastAsia="en-US"/>
        </w:rPr>
      </w:pPr>
      <w:r w:rsidRPr="00E5309C">
        <w:rPr>
          <w:rFonts w:eastAsia="Calibri"/>
          <w:sz w:val="28"/>
          <w:szCs w:val="28"/>
          <w:lang w:eastAsia="en-US"/>
        </w:rPr>
        <w:t>3. Перечень земельных участков и расположенн</w:t>
      </w:r>
      <w:r w:rsidR="00746D47">
        <w:rPr>
          <w:rFonts w:eastAsia="Calibri"/>
          <w:sz w:val="28"/>
          <w:szCs w:val="28"/>
          <w:lang w:eastAsia="en-US"/>
        </w:rPr>
        <w:t>ых на них объектов недвижимости</w:t>
      </w:r>
    </w:p>
    <w:tbl>
      <w:tblPr>
        <w:tblW w:w="0" w:type="auto"/>
        <w:tblLook w:val="04A0" w:firstRow="1" w:lastRow="0" w:firstColumn="1" w:lastColumn="0" w:noHBand="0" w:noVBand="1"/>
      </w:tblPr>
      <w:tblGrid>
        <w:gridCol w:w="817"/>
        <w:gridCol w:w="2268"/>
        <w:gridCol w:w="6485"/>
      </w:tblGrid>
      <w:tr w:rsidR="00E5309C" w:rsidRPr="00E5309C" w:rsidTr="00E5309C">
        <w:trPr>
          <w:tblHeader/>
        </w:trPr>
        <w:tc>
          <w:tcPr>
            <w:tcW w:w="817" w:type="dxa"/>
            <w:tcBorders>
              <w:top w:val="single" w:sz="4" w:space="0" w:color="auto"/>
              <w:bottom w:val="single" w:sz="4" w:space="0" w:color="auto"/>
              <w:right w:val="single" w:sz="4" w:space="0" w:color="auto"/>
            </w:tcBorders>
            <w:shd w:val="clear" w:color="auto" w:fill="auto"/>
            <w:vAlign w:val="center"/>
          </w:tcPr>
          <w:p w:rsidR="00E5309C" w:rsidRPr="00E5309C" w:rsidRDefault="00E5309C" w:rsidP="00E5309C">
            <w:pPr>
              <w:widowControl w:val="0"/>
              <w:autoSpaceDE w:val="0"/>
              <w:autoSpaceDN w:val="0"/>
              <w:jc w:val="center"/>
              <w:rPr>
                <w:sz w:val="24"/>
                <w:szCs w:val="24"/>
              </w:rPr>
            </w:pPr>
            <w:r w:rsidRPr="00E5309C">
              <w:rPr>
                <w:sz w:val="24"/>
                <w:szCs w:val="24"/>
              </w:rPr>
              <w:t xml:space="preserve">№ </w:t>
            </w:r>
            <w:proofErr w:type="gramStart"/>
            <w:r w:rsidRPr="00E5309C">
              <w:rPr>
                <w:sz w:val="24"/>
                <w:szCs w:val="24"/>
              </w:rPr>
              <w:t>п</w:t>
            </w:r>
            <w:proofErr w:type="gramEnd"/>
            <w:r w:rsidRPr="00E5309C">
              <w:rPr>
                <w:sz w:val="24"/>
                <w:szCs w:val="24"/>
              </w:rPr>
              <w:t>/п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5309C" w:rsidRPr="00E5309C" w:rsidRDefault="00E5309C" w:rsidP="00E5309C">
            <w:pPr>
              <w:widowControl w:val="0"/>
              <w:autoSpaceDE w:val="0"/>
              <w:autoSpaceDN w:val="0"/>
              <w:jc w:val="center"/>
              <w:rPr>
                <w:sz w:val="24"/>
                <w:szCs w:val="24"/>
              </w:rPr>
            </w:pPr>
            <w:r w:rsidRPr="00E5309C">
              <w:rPr>
                <w:sz w:val="24"/>
                <w:szCs w:val="24"/>
              </w:rPr>
              <w:t>Кадастровый номер земельного участка</w:t>
            </w:r>
          </w:p>
        </w:tc>
        <w:tc>
          <w:tcPr>
            <w:tcW w:w="6485" w:type="dxa"/>
            <w:tcBorders>
              <w:top w:val="single" w:sz="4" w:space="0" w:color="auto"/>
              <w:left w:val="single" w:sz="4" w:space="0" w:color="auto"/>
              <w:bottom w:val="single" w:sz="4" w:space="0" w:color="auto"/>
            </w:tcBorders>
            <w:shd w:val="clear" w:color="auto" w:fill="auto"/>
            <w:vAlign w:val="center"/>
          </w:tcPr>
          <w:p w:rsidR="00E5309C" w:rsidRPr="00E5309C" w:rsidRDefault="00E5309C" w:rsidP="00E5309C">
            <w:pPr>
              <w:widowControl w:val="0"/>
              <w:autoSpaceDE w:val="0"/>
              <w:autoSpaceDN w:val="0"/>
              <w:jc w:val="center"/>
              <w:rPr>
                <w:sz w:val="24"/>
                <w:szCs w:val="24"/>
              </w:rPr>
            </w:pPr>
            <w:r w:rsidRPr="00E5309C">
              <w:rPr>
                <w:sz w:val="24"/>
                <w:szCs w:val="24"/>
              </w:rPr>
              <w:t>Кадастровый номер объекта недвижимости</w:t>
            </w:r>
          </w:p>
        </w:tc>
      </w:tr>
      <w:tr w:rsidR="00E5309C" w:rsidRPr="00E5309C" w:rsidTr="00E5309C">
        <w:tc>
          <w:tcPr>
            <w:tcW w:w="817" w:type="dxa"/>
            <w:tcBorders>
              <w:top w:val="single" w:sz="4" w:space="0" w:color="auto"/>
            </w:tcBorders>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1.</w:t>
            </w:r>
          </w:p>
        </w:tc>
        <w:tc>
          <w:tcPr>
            <w:tcW w:w="2268" w:type="dxa"/>
            <w:tcBorders>
              <w:top w:val="single" w:sz="4" w:space="0" w:color="auto"/>
            </w:tcBorders>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29:22:040710:508</w:t>
            </w:r>
          </w:p>
        </w:tc>
        <w:tc>
          <w:tcPr>
            <w:tcW w:w="6485" w:type="dxa"/>
            <w:tcBorders>
              <w:top w:val="single" w:sz="4" w:space="0" w:color="auto"/>
            </w:tcBorders>
            <w:shd w:val="clear" w:color="auto" w:fill="auto"/>
          </w:tcPr>
          <w:p w:rsidR="00E5309C" w:rsidRPr="00E5309C" w:rsidRDefault="00E5309C" w:rsidP="00E5309C">
            <w:pPr>
              <w:widowControl w:val="0"/>
              <w:autoSpaceDE w:val="0"/>
              <w:autoSpaceDN w:val="0"/>
              <w:adjustRightInd w:val="0"/>
              <w:jc w:val="both"/>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jc w:val="both"/>
              <w:rPr>
                <w:rFonts w:eastAsia="Calibri"/>
                <w:sz w:val="24"/>
                <w:szCs w:val="24"/>
                <w:lang w:eastAsia="en-US"/>
              </w:rPr>
            </w:pPr>
            <w:r w:rsidRPr="00E5309C">
              <w:rPr>
                <w:rFonts w:eastAsia="Calibri"/>
                <w:sz w:val="24"/>
                <w:szCs w:val="24"/>
                <w:lang w:eastAsia="en-US"/>
              </w:rPr>
              <w:t xml:space="preserve">29:22:000000:8247 внутриквартальные сети хозяйственно-бытовой канализации 205 квартала; </w:t>
            </w:r>
          </w:p>
          <w:p w:rsidR="00E5309C" w:rsidRPr="00E5309C" w:rsidRDefault="00E5309C" w:rsidP="00E5309C">
            <w:pPr>
              <w:widowControl w:val="0"/>
              <w:autoSpaceDE w:val="0"/>
              <w:autoSpaceDN w:val="0"/>
              <w:adjustRightInd w:val="0"/>
              <w:jc w:val="both"/>
              <w:rPr>
                <w:rFonts w:eastAsia="Calibri"/>
                <w:sz w:val="24"/>
                <w:szCs w:val="24"/>
                <w:lang w:eastAsia="en-US"/>
              </w:rPr>
            </w:pPr>
            <w:r w:rsidRPr="00E5309C">
              <w:rPr>
                <w:rFonts w:eastAsia="Calibri"/>
                <w:sz w:val="24"/>
                <w:szCs w:val="24"/>
                <w:lang w:eastAsia="en-US"/>
              </w:rPr>
              <w:t>29:22:040710:61</w:t>
            </w:r>
            <w:r w:rsidRPr="00E5309C">
              <w:rPr>
                <w:rFonts w:ascii="Calibri" w:eastAsia="Calibri" w:hAnsi="Calibri"/>
                <w:sz w:val="24"/>
                <w:szCs w:val="24"/>
                <w:lang w:eastAsia="en-US"/>
              </w:rPr>
              <w:t xml:space="preserve"> </w:t>
            </w:r>
            <w:r w:rsidRPr="00E5309C">
              <w:rPr>
                <w:rFonts w:eastAsia="Calibri"/>
                <w:sz w:val="24"/>
                <w:szCs w:val="24"/>
                <w:lang w:eastAsia="en-US"/>
              </w:rPr>
              <w:t xml:space="preserve">многоквартирный дом; </w:t>
            </w:r>
          </w:p>
          <w:p w:rsidR="00E5309C" w:rsidRPr="00E5309C" w:rsidRDefault="00E5309C" w:rsidP="00E5309C">
            <w:pPr>
              <w:widowControl w:val="0"/>
              <w:autoSpaceDE w:val="0"/>
              <w:autoSpaceDN w:val="0"/>
              <w:adjustRightInd w:val="0"/>
              <w:jc w:val="both"/>
              <w:rPr>
                <w:rFonts w:eastAsia="Calibri"/>
                <w:sz w:val="24"/>
                <w:szCs w:val="24"/>
                <w:lang w:eastAsia="en-US"/>
              </w:rPr>
            </w:pPr>
            <w:r w:rsidRPr="00E5309C">
              <w:rPr>
                <w:rFonts w:eastAsia="Calibri"/>
                <w:sz w:val="24"/>
                <w:szCs w:val="24"/>
                <w:lang w:eastAsia="en-US"/>
              </w:rPr>
              <w:t>29:22:040710:999 линия электроснабжения ВЛ-0,4кВ от ТП до дома № 55 по ул. Комсомольская</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2.</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29:22:040710:11</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29:22:040710:57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3.</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29:22:040710:27</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29:22:040710:44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4.</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29:22:040710:19</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29:22:040710:33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5.</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29:22:040710:13</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29:22:040710:38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6.</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29:22:040710:26</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29:22:040710:55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7.</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29:22:040710:10</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29:22:040710:56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8.</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29:22:040710:15</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lastRenderedPageBreak/>
              <w:t>29:22:040710:42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lastRenderedPageBreak/>
              <w:t>9.</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29:22:040710:16</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29:22:040710:46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10.</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29:22:040710:18</w:t>
            </w:r>
          </w:p>
        </w:tc>
        <w:tc>
          <w:tcPr>
            <w:tcW w:w="6485" w:type="dxa"/>
            <w:shd w:val="clear" w:color="auto" w:fill="auto"/>
          </w:tcPr>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 xml:space="preserve">29:22:000000:8127 внутриквартальные сети водопровода 205 квартала;  </w:t>
            </w:r>
          </w:p>
          <w:p w:rsidR="00E5309C" w:rsidRPr="00E5309C" w:rsidRDefault="00E5309C" w:rsidP="00E5309C">
            <w:pPr>
              <w:widowControl w:val="0"/>
              <w:autoSpaceDE w:val="0"/>
              <w:autoSpaceDN w:val="0"/>
              <w:adjustRightInd w:val="0"/>
              <w:rPr>
                <w:rFonts w:eastAsia="Calibri"/>
                <w:sz w:val="24"/>
                <w:szCs w:val="24"/>
                <w:lang w:eastAsia="en-US"/>
              </w:rPr>
            </w:pPr>
            <w:r w:rsidRPr="00E5309C">
              <w:rPr>
                <w:rFonts w:eastAsia="Calibri"/>
                <w:sz w:val="24"/>
                <w:szCs w:val="24"/>
                <w:lang w:eastAsia="en-US"/>
              </w:rPr>
              <w:t>29:22:040710:40 многоквартирный дом</w:t>
            </w:r>
          </w:p>
        </w:tc>
      </w:tr>
      <w:tr w:rsidR="00E5309C" w:rsidRPr="00E5309C" w:rsidTr="00E5309C">
        <w:tc>
          <w:tcPr>
            <w:tcW w:w="817" w:type="dxa"/>
            <w:shd w:val="clear" w:color="auto" w:fill="auto"/>
          </w:tcPr>
          <w:p w:rsidR="00E5309C" w:rsidRPr="00E5309C" w:rsidRDefault="00E5309C" w:rsidP="00E5309C">
            <w:pPr>
              <w:widowControl w:val="0"/>
              <w:autoSpaceDE w:val="0"/>
              <w:autoSpaceDN w:val="0"/>
              <w:adjustRightInd w:val="0"/>
              <w:jc w:val="center"/>
              <w:rPr>
                <w:rFonts w:eastAsia="Calibri"/>
                <w:sz w:val="24"/>
                <w:szCs w:val="24"/>
                <w:lang w:eastAsia="en-US"/>
              </w:rPr>
            </w:pPr>
            <w:r w:rsidRPr="00E5309C">
              <w:rPr>
                <w:rFonts w:eastAsia="Calibri"/>
                <w:sz w:val="24"/>
                <w:szCs w:val="24"/>
                <w:lang w:eastAsia="en-US"/>
              </w:rPr>
              <w:t>11.</w:t>
            </w:r>
          </w:p>
        </w:tc>
        <w:tc>
          <w:tcPr>
            <w:tcW w:w="2268" w:type="dxa"/>
            <w:shd w:val="clear" w:color="auto" w:fill="auto"/>
          </w:tcPr>
          <w:p w:rsidR="00E5309C" w:rsidRPr="00E5309C" w:rsidRDefault="00E5309C" w:rsidP="00E5309C">
            <w:pPr>
              <w:spacing w:line="276" w:lineRule="auto"/>
              <w:jc w:val="center"/>
              <w:rPr>
                <w:rFonts w:eastAsia="Calibri"/>
                <w:sz w:val="24"/>
                <w:szCs w:val="24"/>
                <w:lang w:eastAsia="en-US"/>
              </w:rPr>
            </w:pPr>
            <w:r w:rsidRPr="00E5309C">
              <w:rPr>
                <w:rFonts w:eastAsia="Calibri"/>
                <w:sz w:val="24"/>
                <w:szCs w:val="24"/>
                <w:lang w:eastAsia="en-US"/>
              </w:rPr>
              <w:t>29:22:040710:25</w:t>
            </w:r>
          </w:p>
        </w:tc>
        <w:tc>
          <w:tcPr>
            <w:tcW w:w="6485" w:type="dxa"/>
            <w:shd w:val="clear" w:color="auto" w:fill="auto"/>
          </w:tcPr>
          <w:p w:rsidR="00E5309C" w:rsidRPr="00E5309C" w:rsidRDefault="00E5309C" w:rsidP="00E5309C">
            <w:pPr>
              <w:widowControl w:val="0"/>
              <w:autoSpaceDE w:val="0"/>
              <w:autoSpaceDN w:val="0"/>
              <w:adjustRightInd w:val="0"/>
              <w:jc w:val="both"/>
              <w:rPr>
                <w:rFonts w:eastAsia="Calibri"/>
                <w:sz w:val="24"/>
                <w:szCs w:val="24"/>
                <w:lang w:eastAsia="en-US"/>
              </w:rPr>
            </w:pPr>
            <w:r w:rsidRPr="00E5309C">
              <w:rPr>
                <w:rFonts w:eastAsia="Calibri"/>
                <w:sz w:val="24"/>
                <w:szCs w:val="24"/>
                <w:lang w:eastAsia="en-US"/>
              </w:rPr>
              <w:t>Для размещения комплектной трансформаторной подстанции без права капитального строительства и создания объектов недвижимости</w:t>
            </w:r>
          </w:p>
        </w:tc>
      </w:tr>
    </w:tbl>
    <w:p w:rsidR="00E5309C" w:rsidRPr="00E5309C" w:rsidRDefault="00E5309C" w:rsidP="00E5309C">
      <w:pPr>
        <w:widowControl w:val="0"/>
        <w:autoSpaceDE w:val="0"/>
        <w:autoSpaceDN w:val="0"/>
        <w:adjustRightInd w:val="0"/>
        <w:jc w:val="both"/>
        <w:rPr>
          <w:rFonts w:eastAsia="Calibri"/>
          <w:sz w:val="28"/>
          <w:szCs w:val="28"/>
          <w:lang w:eastAsia="en-US"/>
        </w:rPr>
      </w:pP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4. Информация об источниках финанс</w:t>
      </w:r>
      <w:r w:rsidR="00746D47">
        <w:rPr>
          <w:rFonts w:eastAsia="Calibri"/>
          <w:sz w:val="28"/>
          <w:szCs w:val="28"/>
          <w:lang w:eastAsia="en-US"/>
        </w:rPr>
        <w:t>ирования</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 xml:space="preserve">Внебюджетные источники финансирования. </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территории 1 в границах  части элемента планировочной структуры: ул. Гагарина, просп. Советских космонавтов, ул. Комсомольская, просп. Обводный канал, площадью 1,5701 га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E5309C" w:rsidRPr="00E5309C" w:rsidRDefault="00E5309C" w:rsidP="00E5309C">
      <w:pPr>
        <w:jc w:val="both"/>
        <w:rPr>
          <w:rFonts w:eastAsia="Calibri"/>
          <w:sz w:val="28"/>
          <w:szCs w:val="28"/>
          <w:lang w:eastAsia="en-US"/>
        </w:rPr>
      </w:pPr>
      <w:r w:rsidRPr="00E5309C">
        <w:rPr>
          <w:rFonts w:eastAsia="Calibri"/>
          <w:sz w:val="28"/>
          <w:szCs w:val="28"/>
          <w:lang w:eastAsia="en-US"/>
        </w:rPr>
        <w:t xml:space="preserve">          5.</w:t>
      </w:r>
      <w:r w:rsidRPr="00E5309C">
        <w:rPr>
          <w:rFonts w:ascii="Calibri" w:eastAsia="Calibri" w:hAnsi="Calibri"/>
          <w:sz w:val="22"/>
          <w:szCs w:val="22"/>
          <w:lang w:eastAsia="en-US"/>
        </w:rPr>
        <w:t xml:space="preserve"> </w:t>
      </w:r>
      <w:r w:rsidRPr="00E5309C">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E5309C" w:rsidRPr="00E5309C" w:rsidRDefault="00E5309C" w:rsidP="00746D47">
      <w:pPr>
        <w:ind w:firstLine="709"/>
        <w:jc w:val="both"/>
        <w:rPr>
          <w:rFonts w:eastAsia="Calibri"/>
          <w:sz w:val="28"/>
          <w:szCs w:val="28"/>
          <w:lang w:eastAsia="en-US"/>
        </w:rPr>
      </w:pPr>
      <w:r w:rsidRPr="00E5309C">
        <w:rPr>
          <w:rFonts w:eastAsia="Calibri"/>
          <w:sz w:val="28"/>
          <w:szCs w:val="28"/>
          <w:lang w:eastAsia="en-US"/>
        </w:rPr>
        <w:t>к централизованным системам водоснабжения и водоотведения (письм</w:t>
      </w:r>
      <w:proofErr w:type="gramStart"/>
      <w:r w:rsidRPr="00E5309C">
        <w:rPr>
          <w:rFonts w:eastAsia="Calibri"/>
          <w:sz w:val="28"/>
          <w:szCs w:val="28"/>
          <w:lang w:eastAsia="en-US"/>
        </w:rPr>
        <w:t>о ООО</w:t>
      </w:r>
      <w:proofErr w:type="gramEnd"/>
      <w:r w:rsidRPr="00E5309C">
        <w:rPr>
          <w:rFonts w:eastAsia="Calibri"/>
          <w:sz w:val="28"/>
          <w:szCs w:val="28"/>
          <w:lang w:eastAsia="en-US"/>
        </w:rPr>
        <w:t xml:space="preserve"> "РВК-Архангельск"  от 9 февраля 2023 года № И.АР-09022023-086);</w:t>
      </w:r>
    </w:p>
    <w:p w:rsidR="00E5309C" w:rsidRPr="00E5309C" w:rsidRDefault="00E5309C" w:rsidP="00746D47">
      <w:pPr>
        <w:ind w:firstLine="709"/>
        <w:jc w:val="both"/>
        <w:rPr>
          <w:rFonts w:eastAsia="Calibri"/>
          <w:sz w:val="28"/>
          <w:szCs w:val="28"/>
          <w:lang w:eastAsia="en-US"/>
        </w:rPr>
      </w:pPr>
      <w:r w:rsidRPr="00E5309C">
        <w:rPr>
          <w:rFonts w:eastAsia="Calibri"/>
          <w:sz w:val="28"/>
          <w:szCs w:val="28"/>
          <w:lang w:eastAsia="en-US"/>
        </w:rPr>
        <w:t>к системе электроснабжения (письмо Архангельский филиал ПАО "</w:t>
      </w:r>
      <w:proofErr w:type="spellStart"/>
      <w:r w:rsidRPr="00E5309C">
        <w:rPr>
          <w:rFonts w:eastAsia="Calibri"/>
          <w:sz w:val="28"/>
          <w:szCs w:val="28"/>
          <w:lang w:eastAsia="en-US"/>
        </w:rPr>
        <w:t>Россети</w:t>
      </w:r>
      <w:proofErr w:type="spellEnd"/>
      <w:r w:rsidRPr="00E5309C">
        <w:rPr>
          <w:rFonts w:eastAsia="Calibri"/>
          <w:sz w:val="28"/>
          <w:szCs w:val="28"/>
          <w:lang w:eastAsia="en-US"/>
        </w:rPr>
        <w:t xml:space="preserve"> Северо-Запад" от 2 февраля 2023 года № МР</w:t>
      </w:r>
      <w:proofErr w:type="gramStart"/>
      <w:r w:rsidRPr="00E5309C">
        <w:rPr>
          <w:rFonts w:eastAsia="Calibri"/>
          <w:sz w:val="28"/>
          <w:szCs w:val="28"/>
          <w:lang w:eastAsia="en-US"/>
        </w:rPr>
        <w:t>2</w:t>
      </w:r>
      <w:proofErr w:type="gramEnd"/>
      <w:r w:rsidRPr="00E5309C">
        <w:rPr>
          <w:rFonts w:eastAsia="Calibri"/>
          <w:sz w:val="28"/>
          <w:szCs w:val="28"/>
          <w:lang w:eastAsia="en-US"/>
        </w:rPr>
        <w:t>/1/69-09/906);</w:t>
      </w:r>
    </w:p>
    <w:p w:rsidR="00E5309C" w:rsidRPr="00E5309C" w:rsidRDefault="00746D47" w:rsidP="00746D47">
      <w:pPr>
        <w:ind w:firstLine="709"/>
        <w:jc w:val="both"/>
        <w:rPr>
          <w:rFonts w:eastAsia="Calibri"/>
          <w:sz w:val="28"/>
          <w:szCs w:val="28"/>
          <w:lang w:eastAsia="en-US"/>
        </w:rPr>
      </w:pPr>
      <w:r>
        <w:rPr>
          <w:rFonts w:eastAsia="Calibri"/>
          <w:sz w:val="28"/>
          <w:szCs w:val="28"/>
          <w:lang w:eastAsia="en-US"/>
        </w:rPr>
        <w:t>к</w:t>
      </w:r>
      <w:r w:rsidR="00E5309C" w:rsidRPr="00E5309C">
        <w:rPr>
          <w:rFonts w:eastAsia="Calibri"/>
          <w:sz w:val="28"/>
          <w:szCs w:val="28"/>
          <w:lang w:eastAsia="en-US"/>
        </w:rPr>
        <w:t xml:space="preserve"> системе канализации (письмо МУП "Городское благоустройство" </w:t>
      </w:r>
      <w:r w:rsidR="00E5309C" w:rsidRPr="00E5309C">
        <w:rPr>
          <w:rFonts w:eastAsia="Calibri"/>
          <w:sz w:val="28"/>
          <w:szCs w:val="28"/>
          <w:lang w:eastAsia="en-US"/>
        </w:rPr>
        <w:br/>
        <w:t>от 13 февраля 2023 года № 158).</w:t>
      </w:r>
    </w:p>
    <w:p w:rsidR="00E5309C" w:rsidRPr="00E5309C" w:rsidRDefault="00E5309C" w:rsidP="00E5309C">
      <w:pPr>
        <w:jc w:val="both"/>
        <w:rPr>
          <w:rFonts w:eastAsia="Calibri"/>
          <w:sz w:val="28"/>
          <w:szCs w:val="28"/>
          <w:lang w:eastAsia="en-US"/>
        </w:rPr>
      </w:pPr>
    </w:p>
    <w:p w:rsidR="00E5309C" w:rsidRPr="00E5309C" w:rsidRDefault="00E5309C" w:rsidP="00746D47">
      <w:pPr>
        <w:widowControl w:val="0"/>
        <w:numPr>
          <w:ilvl w:val="0"/>
          <w:numId w:val="41"/>
        </w:numPr>
        <w:autoSpaceDE w:val="0"/>
        <w:autoSpaceDN w:val="0"/>
        <w:spacing w:line="276" w:lineRule="auto"/>
        <w:jc w:val="center"/>
        <w:rPr>
          <w:b/>
          <w:sz w:val="28"/>
          <w:szCs w:val="28"/>
        </w:rPr>
      </w:pPr>
      <w:r w:rsidRPr="00E5309C">
        <w:rPr>
          <w:b/>
          <w:sz w:val="28"/>
          <w:szCs w:val="28"/>
        </w:rPr>
        <w:t>Территория 2</w:t>
      </w:r>
    </w:p>
    <w:p w:rsidR="00E5309C" w:rsidRPr="00E5309C" w:rsidRDefault="00E5309C" w:rsidP="00E5309C">
      <w:pPr>
        <w:widowControl w:val="0"/>
        <w:autoSpaceDE w:val="0"/>
        <w:autoSpaceDN w:val="0"/>
        <w:jc w:val="center"/>
        <w:rPr>
          <w:b/>
          <w:sz w:val="28"/>
          <w:szCs w:val="28"/>
        </w:rPr>
      </w:pPr>
      <w:r w:rsidRPr="00E5309C">
        <w:rPr>
          <w:b/>
          <w:sz w:val="28"/>
          <w:szCs w:val="28"/>
        </w:rPr>
        <w:t xml:space="preserve">в границах части элемента планировочной структуры: </w:t>
      </w:r>
      <w:r w:rsidR="00746D47">
        <w:rPr>
          <w:b/>
          <w:sz w:val="28"/>
          <w:szCs w:val="28"/>
        </w:rPr>
        <w:br/>
        <w:t>проезд</w:t>
      </w:r>
      <w:r w:rsidRPr="00E5309C">
        <w:rPr>
          <w:b/>
          <w:sz w:val="28"/>
          <w:szCs w:val="28"/>
        </w:rPr>
        <w:t xml:space="preserve"> Сибиряковцев, просп</w:t>
      </w:r>
      <w:r w:rsidR="00746D47">
        <w:rPr>
          <w:b/>
          <w:sz w:val="28"/>
          <w:szCs w:val="28"/>
        </w:rPr>
        <w:t>. Обводный канал, ул. Теснанова</w:t>
      </w:r>
      <w:r w:rsidRPr="00E5309C">
        <w:rPr>
          <w:b/>
          <w:sz w:val="28"/>
          <w:szCs w:val="28"/>
        </w:rPr>
        <w:t xml:space="preserve"> </w:t>
      </w:r>
    </w:p>
    <w:p w:rsidR="00E5309C" w:rsidRPr="00E5309C" w:rsidRDefault="00E5309C" w:rsidP="00E5309C">
      <w:pPr>
        <w:widowControl w:val="0"/>
        <w:autoSpaceDE w:val="0"/>
        <w:autoSpaceDN w:val="0"/>
        <w:jc w:val="center"/>
        <w:rPr>
          <w:b/>
          <w:sz w:val="28"/>
          <w:szCs w:val="28"/>
        </w:rPr>
      </w:pPr>
      <w:r w:rsidRPr="00E5309C">
        <w:rPr>
          <w:b/>
          <w:sz w:val="28"/>
          <w:szCs w:val="28"/>
        </w:rPr>
        <w:t>площадью 0,2424 га</w:t>
      </w:r>
    </w:p>
    <w:p w:rsidR="00E5309C" w:rsidRPr="00E5309C" w:rsidRDefault="00E5309C" w:rsidP="00E5309C">
      <w:pPr>
        <w:widowControl w:val="0"/>
        <w:autoSpaceDE w:val="0"/>
        <w:autoSpaceDN w:val="0"/>
        <w:jc w:val="center"/>
        <w:rPr>
          <w:b/>
          <w:sz w:val="28"/>
          <w:szCs w:val="28"/>
        </w:rPr>
      </w:pP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1. Границы территории 2,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w:t>
      </w:r>
    </w:p>
    <w:p w:rsidR="00E5309C" w:rsidRPr="00E5309C" w:rsidRDefault="00E5309C" w:rsidP="00E5309C">
      <w:pPr>
        <w:widowControl w:val="0"/>
        <w:autoSpaceDE w:val="0"/>
        <w:autoSpaceDN w:val="0"/>
        <w:ind w:firstLine="708"/>
        <w:jc w:val="both"/>
        <w:rPr>
          <w:rFonts w:cs="Calibri"/>
          <w:color w:val="000000"/>
          <w:sz w:val="28"/>
          <w:szCs w:val="28"/>
        </w:rPr>
      </w:pPr>
      <w:r w:rsidRPr="00E5309C">
        <w:rPr>
          <w:rFonts w:cs="Calibri"/>
          <w:color w:val="000000"/>
          <w:sz w:val="28"/>
          <w:szCs w:val="28"/>
        </w:rPr>
        <w:t>2. Сведения, обосновывающие границы территории, подлежащей комплексному развитию.</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1) сложившаяся планировка территории:</w:t>
      </w:r>
    </w:p>
    <w:p w:rsidR="00E5309C" w:rsidRPr="00E5309C" w:rsidRDefault="00746D47" w:rsidP="00E5309C">
      <w:pPr>
        <w:widowControl w:val="0"/>
        <w:autoSpaceDE w:val="0"/>
        <w:autoSpaceDN w:val="0"/>
        <w:ind w:firstLine="708"/>
        <w:jc w:val="both"/>
        <w:rPr>
          <w:color w:val="000000"/>
          <w:sz w:val="28"/>
          <w:szCs w:val="28"/>
        </w:rPr>
      </w:pPr>
      <w:r>
        <w:rPr>
          <w:color w:val="000000"/>
          <w:sz w:val="28"/>
          <w:szCs w:val="28"/>
        </w:rPr>
        <w:t>з</w:t>
      </w:r>
      <w:r w:rsidR="00E5309C" w:rsidRPr="00E5309C">
        <w:rPr>
          <w:color w:val="000000"/>
          <w:sz w:val="28"/>
          <w:szCs w:val="28"/>
        </w:rPr>
        <w:t>астройка малоэтажная.</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t xml:space="preserve">Жилые дома/Здания (многоквартирные дома) № 38 (кадастровый номер 29:22:040707:53) по ул. Самойло; № 10 (кадастровый номер 29:22:040707:34); </w:t>
      </w:r>
      <w:r w:rsidR="00746D47">
        <w:rPr>
          <w:color w:val="000000"/>
          <w:sz w:val="28"/>
          <w:szCs w:val="28"/>
        </w:rPr>
        <w:br/>
      </w:r>
      <w:r w:rsidRPr="00E5309C">
        <w:rPr>
          <w:color w:val="000000"/>
          <w:sz w:val="28"/>
          <w:szCs w:val="28"/>
        </w:rPr>
        <w:lastRenderedPageBreak/>
        <w:t xml:space="preserve">№ 12 (кадастровый номер 29:22:040707:44) по ул. </w:t>
      </w:r>
      <w:proofErr w:type="spellStart"/>
      <w:r w:rsidRPr="00E5309C">
        <w:rPr>
          <w:color w:val="000000"/>
          <w:sz w:val="28"/>
          <w:szCs w:val="28"/>
        </w:rPr>
        <w:t>Тыко</w:t>
      </w:r>
      <w:proofErr w:type="spellEnd"/>
      <w:r w:rsidRPr="00E5309C">
        <w:rPr>
          <w:color w:val="000000"/>
          <w:sz w:val="28"/>
          <w:szCs w:val="28"/>
        </w:rPr>
        <w:t xml:space="preserve"> </w:t>
      </w:r>
      <w:proofErr w:type="spellStart"/>
      <w:r w:rsidRPr="00E5309C">
        <w:rPr>
          <w:color w:val="000000"/>
          <w:sz w:val="28"/>
          <w:szCs w:val="28"/>
        </w:rPr>
        <w:t>Вылки</w:t>
      </w:r>
      <w:proofErr w:type="spellEnd"/>
      <w:r w:rsidRPr="00E5309C">
        <w:rPr>
          <w:color w:val="000000"/>
          <w:sz w:val="28"/>
          <w:szCs w:val="28"/>
        </w:rPr>
        <w:t xml:space="preserve"> - </w:t>
      </w:r>
      <w:r w:rsidRPr="00E5309C">
        <w:rPr>
          <w:color w:val="000000"/>
          <w:sz w:val="28"/>
          <w:szCs w:val="28"/>
        </w:rPr>
        <w:br/>
        <w:t xml:space="preserve">не признанные аварийными и подлежащими сносу по критериям,  установленным постановлением Правительства Архангельской области </w:t>
      </w:r>
      <w:r w:rsidRPr="00E5309C">
        <w:rPr>
          <w:color w:val="000000"/>
          <w:sz w:val="28"/>
          <w:szCs w:val="28"/>
        </w:rPr>
        <w:br/>
        <w:t xml:space="preserve">от 30 июня 2021 года № 326-пп "О комплексном развитии территорий </w:t>
      </w:r>
      <w:r w:rsidRPr="00E5309C">
        <w:rPr>
          <w:color w:val="000000"/>
          <w:sz w:val="28"/>
          <w:szCs w:val="28"/>
        </w:rPr>
        <w:br/>
        <w:t>в Архангельской области".</w:t>
      </w:r>
      <w:proofErr w:type="gramEnd"/>
      <w:r w:rsidRPr="00E5309C">
        <w:rPr>
          <w:color w:val="000000"/>
          <w:sz w:val="28"/>
          <w:szCs w:val="28"/>
        </w:rPr>
        <w:t xml:space="preserve"> Снос и расселение указанных домов осуществляется за счет внебюджетных источников (за счет средств лица, заключившего договор).</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Территория освобождается в целях дальнейшего формирования участка под размещение образовательной  организации (школа на 1</w:t>
      </w:r>
      <w:r w:rsidR="00746D47">
        <w:rPr>
          <w:color w:val="000000"/>
          <w:sz w:val="28"/>
          <w:szCs w:val="28"/>
        </w:rPr>
        <w:t xml:space="preserve"> </w:t>
      </w:r>
      <w:r w:rsidRPr="00E5309C">
        <w:rPr>
          <w:color w:val="000000"/>
          <w:sz w:val="28"/>
          <w:szCs w:val="28"/>
        </w:rPr>
        <w:t>000 мест)</w:t>
      </w:r>
      <w:r w:rsidR="00746D47">
        <w:rPr>
          <w:color w:val="000000"/>
          <w:sz w:val="28"/>
          <w:szCs w:val="28"/>
        </w:rPr>
        <w:t>;</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 существующее землепользование: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29:22:040707:7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29:22:040707:11 Государственная собственность;</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29:22:040707:12 Общая долевая собственность (Собственники по</w:t>
      </w:r>
      <w:r w:rsidR="00746D47">
        <w:rPr>
          <w:color w:val="000000"/>
          <w:sz w:val="28"/>
          <w:szCs w:val="28"/>
        </w:rPr>
        <w:t>мещений в многоквартирном доме);</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3) наличие </w:t>
      </w:r>
      <w:proofErr w:type="gramStart"/>
      <w:r w:rsidRPr="00E5309C">
        <w:rPr>
          <w:color w:val="000000"/>
          <w:sz w:val="28"/>
          <w:szCs w:val="28"/>
        </w:rPr>
        <w:t>инженерной</w:t>
      </w:r>
      <w:proofErr w:type="gramEnd"/>
      <w:r w:rsidRPr="00E5309C">
        <w:rPr>
          <w:color w:val="000000"/>
          <w:sz w:val="28"/>
          <w:szCs w:val="28"/>
        </w:rPr>
        <w:t>, транспортной, коммунальной и социальной инфраструктур (планируемой и существующей):</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 xml:space="preserve">Транспортная инфраструктура: </w:t>
      </w:r>
    </w:p>
    <w:p w:rsidR="00E5309C" w:rsidRPr="00E5309C" w:rsidRDefault="00E5309C" w:rsidP="00E5309C">
      <w:pPr>
        <w:suppressAutoHyphens/>
        <w:ind w:firstLine="708"/>
        <w:jc w:val="both"/>
        <w:rPr>
          <w:rFonts w:eastAsia="Calibri"/>
          <w:sz w:val="28"/>
          <w:szCs w:val="28"/>
          <w:lang w:eastAsia="en-US"/>
        </w:rPr>
      </w:pPr>
      <w:r w:rsidRPr="00E5309C">
        <w:rPr>
          <w:rFonts w:eastAsia="Calibri"/>
          <w:sz w:val="28"/>
          <w:szCs w:val="28"/>
          <w:lang w:eastAsia="en-US"/>
        </w:rPr>
        <w:t xml:space="preserve">Сформирована. </w:t>
      </w:r>
    </w:p>
    <w:p w:rsidR="00E5309C" w:rsidRPr="00E5309C" w:rsidRDefault="00E5309C" w:rsidP="00E5309C">
      <w:pPr>
        <w:suppressAutoHyphens/>
        <w:ind w:firstLine="708"/>
        <w:jc w:val="both"/>
        <w:rPr>
          <w:rFonts w:eastAsia="Calibri"/>
          <w:sz w:val="28"/>
          <w:szCs w:val="28"/>
          <w:lang w:eastAsia="en-US"/>
        </w:rPr>
      </w:pPr>
      <w:proofErr w:type="gramStart"/>
      <w:r w:rsidRPr="00E5309C">
        <w:rPr>
          <w:rFonts w:eastAsia="Calibri"/>
          <w:sz w:val="28"/>
          <w:szCs w:val="28"/>
          <w:lang w:eastAsia="en-US"/>
        </w:rPr>
        <w:t>Транспортная связь обеспечивается по ул. Гагарина (магистральная улица общегородского значения регулируемого движения),  просп. Обводный канал (магистральная  улица районного значения)</w:t>
      </w:r>
      <w:r w:rsidRPr="00E5309C">
        <w:rPr>
          <w:rFonts w:ascii="Calibri" w:eastAsia="Calibri" w:hAnsi="Calibri"/>
          <w:sz w:val="22"/>
          <w:szCs w:val="22"/>
          <w:lang w:eastAsia="en-US"/>
        </w:rPr>
        <w:t xml:space="preserve"> </w:t>
      </w:r>
      <w:r w:rsidRPr="00E5309C">
        <w:rPr>
          <w:rFonts w:eastAsia="Calibri"/>
          <w:sz w:val="28"/>
          <w:szCs w:val="28"/>
          <w:lang w:eastAsia="en-US"/>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w:t>
      </w:r>
      <w:proofErr w:type="gramEnd"/>
      <w:r w:rsidRPr="00E5309C">
        <w:rPr>
          <w:rFonts w:eastAsia="Calibri"/>
          <w:sz w:val="28"/>
          <w:szCs w:val="28"/>
          <w:lang w:eastAsia="en-US"/>
        </w:rPr>
        <w:t xml:space="preserve"> № 37-п (с изменениями).  </w:t>
      </w:r>
    </w:p>
    <w:p w:rsidR="00E5309C" w:rsidRPr="00E5309C" w:rsidRDefault="00E5309C" w:rsidP="00E5309C">
      <w:pPr>
        <w:suppressAutoHyphens/>
        <w:ind w:firstLine="708"/>
        <w:jc w:val="both"/>
        <w:rPr>
          <w:rFonts w:eastAsia="Calibri"/>
          <w:sz w:val="28"/>
          <w:szCs w:val="28"/>
          <w:lang w:eastAsia="en-US"/>
        </w:rPr>
      </w:pPr>
      <w:r w:rsidRPr="00E5309C">
        <w:rPr>
          <w:rFonts w:eastAsia="Calibri"/>
          <w:sz w:val="28"/>
          <w:szCs w:val="28"/>
          <w:lang w:eastAsia="en-US"/>
        </w:rPr>
        <w:t xml:space="preserve">Инженерная и коммунальная инфраструктуры: </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 xml:space="preserve">На территории имеются сети теплоснабжения, водоснабжения, канализации, электроснабжения. Предложения  по обеспечению сохранения существующих инженерных сетей, их реконструкции, а также </w:t>
      </w:r>
      <w:r w:rsidRPr="00E5309C">
        <w:rPr>
          <w:rFonts w:eastAsia="Calibri"/>
          <w:sz w:val="28"/>
          <w:szCs w:val="28"/>
          <w:lang w:eastAsia="en-US"/>
        </w:rPr>
        <w:br/>
        <w:t xml:space="preserve">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E5309C">
        <w:rPr>
          <w:rFonts w:eastAsia="Calibri"/>
          <w:sz w:val="28"/>
          <w:szCs w:val="28"/>
          <w:lang w:eastAsia="en-US"/>
        </w:rPr>
        <w:t>ресурсоснабжающими</w:t>
      </w:r>
      <w:proofErr w:type="spellEnd"/>
      <w:r w:rsidRPr="00E5309C">
        <w:rPr>
          <w:rFonts w:eastAsia="Calibri"/>
          <w:sz w:val="28"/>
          <w:szCs w:val="28"/>
          <w:lang w:eastAsia="en-US"/>
        </w:rPr>
        <w:t xml:space="preserve"> организациями.</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 xml:space="preserve">Социальная инфраструктура: </w:t>
      </w:r>
    </w:p>
    <w:p w:rsidR="00E5309C" w:rsidRPr="00E5309C" w:rsidRDefault="00E5309C" w:rsidP="00E5309C">
      <w:pPr>
        <w:widowControl w:val="0"/>
        <w:autoSpaceDE w:val="0"/>
        <w:autoSpaceDN w:val="0"/>
        <w:ind w:firstLine="708"/>
        <w:jc w:val="both"/>
        <w:rPr>
          <w:rFonts w:eastAsia="Calibri"/>
          <w:color w:val="000000"/>
          <w:sz w:val="28"/>
          <w:szCs w:val="28"/>
          <w:lang w:eastAsia="en-US"/>
        </w:rPr>
      </w:pPr>
      <w:r w:rsidRPr="00E5309C">
        <w:rPr>
          <w:rFonts w:eastAsia="Calibri"/>
          <w:color w:val="000000"/>
          <w:sz w:val="28"/>
          <w:szCs w:val="28"/>
          <w:lang w:eastAsia="en-US"/>
        </w:rPr>
        <w:t>В границах части элемента планировочной с</w:t>
      </w:r>
      <w:r w:rsidR="00B878ED">
        <w:rPr>
          <w:rFonts w:eastAsia="Calibri"/>
          <w:color w:val="000000"/>
          <w:sz w:val="28"/>
          <w:szCs w:val="28"/>
          <w:lang w:eastAsia="en-US"/>
        </w:rPr>
        <w:t>труктуры: ул. Теснанова, проезд</w:t>
      </w:r>
      <w:r w:rsidRPr="00E5309C">
        <w:rPr>
          <w:rFonts w:eastAsia="Calibri"/>
          <w:color w:val="000000"/>
          <w:sz w:val="28"/>
          <w:szCs w:val="28"/>
          <w:lang w:eastAsia="en-US"/>
        </w:rPr>
        <w:t xml:space="preserve"> Сибиряковцев, просп. Обводный канал  планируется размещение образовательной  организации (школа на 1000 мест). </w:t>
      </w:r>
    </w:p>
    <w:p w:rsidR="00E5309C" w:rsidRPr="00E5309C" w:rsidRDefault="00E5309C" w:rsidP="00E5309C">
      <w:pPr>
        <w:widowControl w:val="0"/>
        <w:autoSpaceDE w:val="0"/>
        <w:autoSpaceDN w:val="0"/>
        <w:ind w:firstLine="708"/>
        <w:jc w:val="both"/>
        <w:rPr>
          <w:rFonts w:eastAsia="Calibri"/>
          <w:color w:val="000000"/>
          <w:sz w:val="28"/>
          <w:szCs w:val="28"/>
          <w:lang w:eastAsia="en-US"/>
        </w:rPr>
      </w:pPr>
      <w:r w:rsidRPr="00E5309C">
        <w:rPr>
          <w:rFonts w:eastAsia="Calibri"/>
          <w:color w:val="000000"/>
          <w:sz w:val="28"/>
          <w:szCs w:val="28"/>
          <w:lang w:eastAsia="en-US"/>
        </w:rPr>
        <w:t xml:space="preserve">В границах части элемента планировочной структуры: проезд Сибиряковцев, просп. Обводный канал, ул. Теснанова планируется строительство объекта капитального строительства – детский сад </w:t>
      </w:r>
      <w:r w:rsidRPr="00E5309C">
        <w:rPr>
          <w:rFonts w:eastAsia="Calibri"/>
          <w:color w:val="000000"/>
          <w:sz w:val="28"/>
          <w:szCs w:val="28"/>
          <w:lang w:eastAsia="en-US"/>
        </w:rPr>
        <w:br/>
        <w:t xml:space="preserve">на 125 мест. </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E5309C">
        <w:rPr>
          <w:color w:val="000000"/>
          <w:spacing w:val="-2"/>
          <w:sz w:val="28"/>
          <w:szCs w:val="28"/>
        </w:rPr>
        <w:lastRenderedPageBreak/>
        <w:t>стратегического планирования, стратегий социально-экономического развития</w:t>
      </w:r>
      <w:r w:rsidRPr="00E5309C">
        <w:rPr>
          <w:color w:val="000000"/>
          <w:sz w:val="28"/>
          <w:szCs w:val="28"/>
        </w:rPr>
        <w:t xml:space="preserve"> Архангельской области и соответствующего муниципального образования </w:t>
      </w:r>
      <w:r w:rsidRPr="00E5309C">
        <w:rPr>
          <w:color w:val="000000"/>
          <w:spacing w:val="-8"/>
          <w:sz w:val="28"/>
          <w:szCs w:val="28"/>
        </w:rPr>
        <w:t>Архангельской области, документов территориального планирования Российской</w:t>
      </w:r>
      <w:r w:rsidRPr="00E5309C">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E5309C">
        <w:rPr>
          <w:color w:val="000000"/>
          <w:spacing w:val="-4"/>
          <w:sz w:val="28"/>
          <w:szCs w:val="28"/>
        </w:rPr>
        <w:t>проектов, государственных программ Архангельской области, инвестиционных</w:t>
      </w:r>
      <w:r w:rsidRPr="00E5309C">
        <w:rPr>
          <w:color w:val="000000"/>
          <w:sz w:val="28"/>
          <w:szCs w:val="28"/>
        </w:rPr>
        <w:t xml:space="preserve"> программ субъектов естественных монополий, решений органов государственной</w:t>
      </w:r>
      <w:proofErr w:type="gramEnd"/>
      <w:r w:rsidRPr="00E5309C">
        <w:rPr>
          <w:color w:val="000000"/>
          <w:sz w:val="28"/>
          <w:szCs w:val="28"/>
        </w:rPr>
        <w:t xml:space="preserve"> власти, иных главных распорядителей средств соответствующих бюджетов, </w:t>
      </w:r>
      <w:r w:rsidRPr="00E5309C">
        <w:rPr>
          <w:color w:val="000000"/>
          <w:spacing w:val="-6"/>
          <w:sz w:val="28"/>
          <w:szCs w:val="28"/>
        </w:rPr>
        <w:t>предусматривающих создание объектов федерального, регионального и местного</w:t>
      </w:r>
      <w:r w:rsidRPr="00E5309C">
        <w:rPr>
          <w:color w:val="000000"/>
          <w:sz w:val="28"/>
          <w:szCs w:val="28"/>
        </w:rPr>
        <w:t xml:space="preserve"> значения:</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В границах части элемента планировочной структуры: ул. Теснанова, проезд Сибиряковцев, просп. Обводный канал</w:t>
      </w:r>
      <w:r w:rsidRPr="00E5309C">
        <w:rPr>
          <w:rFonts w:ascii="Calibri" w:hAnsi="Calibri" w:cs="Calibri"/>
          <w:sz w:val="22"/>
        </w:rPr>
        <w:t xml:space="preserve">  </w:t>
      </w:r>
      <w:r w:rsidRPr="00E5309C">
        <w:rPr>
          <w:sz w:val="28"/>
          <w:szCs w:val="28"/>
        </w:rPr>
        <w:t>планируется</w:t>
      </w:r>
      <w:r w:rsidRPr="00E5309C">
        <w:rPr>
          <w:rFonts w:ascii="Calibri" w:hAnsi="Calibri" w:cs="Calibri"/>
          <w:sz w:val="22"/>
        </w:rPr>
        <w:t xml:space="preserve"> </w:t>
      </w:r>
      <w:r w:rsidRPr="00E5309C">
        <w:rPr>
          <w:color w:val="000000"/>
          <w:sz w:val="28"/>
          <w:szCs w:val="28"/>
        </w:rPr>
        <w:t>размещение образовательной организации (школа на 1</w:t>
      </w:r>
      <w:r w:rsidR="00746D47">
        <w:rPr>
          <w:color w:val="000000"/>
          <w:sz w:val="28"/>
          <w:szCs w:val="28"/>
        </w:rPr>
        <w:t xml:space="preserve"> </w:t>
      </w:r>
      <w:r w:rsidRPr="00E5309C">
        <w:rPr>
          <w:color w:val="000000"/>
          <w:sz w:val="28"/>
          <w:szCs w:val="28"/>
        </w:rPr>
        <w:t>000 мест).</w:t>
      </w:r>
      <w:r w:rsidRPr="00E5309C">
        <w:rPr>
          <w:rFonts w:ascii="Calibri" w:hAnsi="Calibri" w:cs="Calibri"/>
          <w:sz w:val="22"/>
        </w:rPr>
        <w:t xml:space="preserve"> </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Реализация строительства образовательной  организации (школа </w:t>
      </w:r>
      <w:r w:rsidRPr="00E5309C">
        <w:rPr>
          <w:color w:val="000000"/>
          <w:sz w:val="28"/>
          <w:szCs w:val="28"/>
        </w:rPr>
        <w:br/>
        <w:t>на 1000 мест) осуществляется из бюджетных средств федерального бюджета.</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Территория 2 в границах части элемента планировочной структуры: проезд Сибиряковцев, просп. Обводный канал, ул. Теснанова, площадью </w:t>
      </w:r>
      <w:r w:rsidR="00746D47">
        <w:rPr>
          <w:color w:val="000000"/>
          <w:sz w:val="28"/>
          <w:szCs w:val="28"/>
        </w:rPr>
        <w:br/>
      </w:r>
      <w:r w:rsidRPr="00E5309C">
        <w:rPr>
          <w:color w:val="000000"/>
          <w:sz w:val="28"/>
          <w:szCs w:val="28"/>
        </w:rPr>
        <w:t>0,2424 га полностью расположена в границах следующих зон:</w:t>
      </w:r>
    </w:p>
    <w:p w:rsidR="00E5309C" w:rsidRPr="00E5309C" w:rsidRDefault="00E5309C" w:rsidP="00E5309C">
      <w:pPr>
        <w:widowControl w:val="0"/>
        <w:autoSpaceDE w:val="0"/>
        <w:autoSpaceDN w:val="0"/>
        <w:ind w:firstLine="708"/>
        <w:jc w:val="both"/>
        <w:rPr>
          <w:color w:val="000000"/>
          <w:sz w:val="28"/>
          <w:szCs w:val="28"/>
        </w:rPr>
      </w:pPr>
      <w:proofErr w:type="gramStart"/>
      <w:r w:rsidRPr="00E5309C">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E5309C">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E5309C">
        <w:rPr>
          <w:color w:val="000000"/>
          <w:sz w:val="28"/>
          <w:szCs w:val="28"/>
        </w:rPr>
        <w:br/>
        <w:t>(в Ломоносовском, Октябрьском и Соломбальском территориальных округах)";</w:t>
      </w:r>
      <w:proofErr w:type="gramEnd"/>
    </w:p>
    <w:p w:rsidR="00E5309C" w:rsidRPr="00E5309C" w:rsidRDefault="00E5309C" w:rsidP="00E5309C">
      <w:pPr>
        <w:widowControl w:val="0"/>
        <w:autoSpaceDE w:val="0"/>
        <w:autoSpaceDN w:val="0"/>
        <w:jc w:val="both"/>
        <w:rPr>
          <w:color w:val="000000"/>
          <w:sz w:val="28"/>
          <w:szCs w:val="28"/>
        </w:rPr>
      </w:pPr>
      <w:r w:rsidRPr="00E5309C">
        <w:rPr>
          <w:color w:val="000000"/>
          <w:sz w:val="28"/>
          <w:szCs w:val="28"/>
        </w:rPr>
        <w:t>третий пояс ЗСО источников водоснабжения.</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Территория 2 в границах части элемента планировочной структуры: проезд Сибиряковцев, просп. Обводный канал, ул. Теснанова, площадью </w:t>
      </w:r>
      <w:r w:rsidR="00884FEA">
        <w:rPr>
          <w:color w:val="000000"/>
          <w:sz w:val="28"/>
          <w:szCs w:val="28"/>
        </w:rPr>
        <w:br/>
      </w:r>
      <w:r w:rsidRPr="00E5309C">
        <w:rPr>
          <w:color w:val="000000"/>
          <w:sz w:val="28"/>
          <w:szCs w:val="28"/>
        </w:rPr>
        <w:t>0,2424 га частично расположена в границах следующих зон:</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29:22-6.981;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Зона с особыми условиями использования территории </w:t>
      </w:r>
      <w:r w:rsidRPr="00E5309C">
        <w:rPr>
          <w:color w:val="000000"/>
          <w:sz w:val="28"/>
          <w:szCs w:val="28"/>
        </w:rPr>
        <w:br/>
        <w:t xml:space="preserve">ВК ТП108-ТП106; ВК ТП118-ТП110; ВК ТП118-ТП110; ВК TП116-TП106; ВК TП57-TП116; ВК ТП110-ТП108; ВК ТП108-TП110; </w:t>
      </w:r>
      <w:proofErr w:type="gramStart"/>
      <w:r w:rsidRPr="00E5309C">
        <w:rPr>
          <w:color w:val="000000"/>
          <w:sz w:val="28"/>
          <w:szCs w:val="28"/>
        </w:rPr>
        <w:t>B</w:t>
      </w:r>
      <w:proofErr w:type="gramEnd"/>
      <w:r w:rsidRPr="00E5309C">
        <w:rPr>
          <w:color w:val="000000"/>
          <w:sz w:val="28"/>
          <w:szCs w:val="28"/>
        </w:rPr>
        <w:t xml:space="preserve">К TП108 -TП106; ВК ТП110-ТП108; ВК ТП55-ТП56; ВК ТП57-ТП55; ВК ТП55-ТП56; </w:t>
      </w:r>
      <w:r w:rsidRPr="00E5309C">
        <w:rPr>
          <w:color w:val="000000"/>
          <w:sz w:val="28"/>
          <w:szCs w:val="28"/>
        </w:rPr>
        <w:br/>
        <w:t xml:space="preserve">ВК TП57-опора; Тип зоны: </w:t>
      </w:r>
      <w:proofErr w:type="gramStart"/>
      <w:r w:rsidRPr="00E5309C">
        <w:rPr>
          <w:color w:val="000000"/>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w:t>
      </w:r>
      <w:r w:rsidR="00884FEA">
        <w:rPr>
          <w:color w:val="000000"/>
          <w:sz w:val="28"/>
          <w:szCs w:val="28"/>
        </w:rPr>
        <w:br/>
      </w:r>
      <w:r w:rsidRPr="00E5309C">
        <w:rPr>
          <w:color w:val="000000"/>
          <w:sz w:val="28"/>
          <w:szCs w:val="28"/>
        </w:rPr>
        <w:t xml:space="preserve">"О порядке установления охранных зон объектов электросетевого хозяйства и </w:t>
      </w:r>
      <w:r w:rsidRPr="00E5309C">
        <w:rPr>
          <w:color w:val="000000"/>
          <w:sz w:val="28"/>
          <w:szCs w:val="28"/>
        </w:rPr>
        <w:lastRenderedPageBreak/>
        <w:t>особых условий использования земельных участков, расположенных в границах таких зон" от 24 февраля 2009 года № 160 выдан:</w:t>
      </w:r>
      <w:proofErr w:type="gramEnd"/>
      <w:r w:rsidRPr="00E5309C">
        <w:rPr>
          <w:color w:val="000000"/>
          <w:sz w:val="28"/>
          <w:szCs w:val="28"/>
        </w:rPr>
        <w:t xml:space="preserve"> Правительство Российской Федерации; Содержание ограничения (обременения): </w:t>
      </w:r>
      <w:proofErr w:type="gramStart"/>
      <w:r w:rsidRPr="00E5309C">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E5309C">
        <w:rPr>
          <w:color w:val="000000"/>
          <w:sz w:val="28"/>
          <w:szCs w:val="28"/>
        </w:rPr>
        <w:br/>
        <w:t>а) набрасывать на провода и опоры воздушных линий электропередачи посторонние предметы, а также</w:t>
      </w:r>
      <w:proofErr w:type="gramEnd"/>
      <w:r w:rsidRPr="00E5309C">
        <w:rPr>
          <w:color w:val="000000"/>
          <w:sz w:val="28"/>
          <w:szCs w:val="28"/>
        </w:rPr>
        <w:t xml:space="preserve"> подниматься на опоры воздушных линий электропередачи; б) размещать любые объекты и предметы (материалы) </w:t>
      </w:r>
      <w:r w:rsidRPr="00E5309C">
        <w:rPr>
          <w:color w:val="000000"/>
          <w:sz w:val="28"/>
          <w:szCs w:val="28"/>
        </w:rPr>
        <w:br/>
        <w:t xml:space="preserve">в </w:t>
      </w:r>
      <w:proofErr w:type="gramStart"/>
      <w:r w:rsidRPr="00E5309C">
        <w:rPr>
          <w:color w:val="000000"/>
          <w:sz w:val="28"/>
          <w:szCs w:val="28"/>
        </w:rPr>
        <w:t>пределах</w:t>
      </w:r>
      <w:proofErr w:type="gramEnd"/>
      <w:r w:rsidRPr="00E5309C">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00884FEA">
        <w:rPr>
          <w:color w:val="000000"/>
          <w:sz w:val="28"/>
          <w:szCs w:val="28"/>
        </w:rPr>
        <w:br/>
      </w:r>
      <w:r w:rsidRPr="00E5309C">
        <w:rPr>
          <w:color w:val="000000"/>
          <w:sz w:val="28"/>
          <w:szCs w:val="28"/>
        </w:rPr>
        <w:t xml:space="preserve">без создания необходимых для такого доступа проходов и подъездов; </w:t>
      </w:r>
      <w:r w:rsidR="00884FEA">
        <w:rPr>
          <w:color w:val="000000"/>
          <w:sz w:val="28"/>
          <w:szCs w:val="28"/>
        </w:rPr>
        <w:br/>
      </w:r>
      <w:proofErr w:type="gramStart"/>
      <w:r w:rsidRPr="00E5309C">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w:t>
      </w:r>
      <w:r w:rsidRPr="00E5309C">
        <w:rPr>
          <w:color w:val="000000"/>
          <w:sz w:val="28"/>
          <w:szCs w:val="28"/>
        </w:rPr>
        <w:b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5309C">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E5309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r w:rsidR="00884FEA">
        <w:rPr>
          <w:color w:val="000000"/>
          <w:sz w:val="28"/>
          <w:szCs w:val="28"/>
        </w:rPr>
        <w:t>п</w:t>
      </w:r>
      <w:r w:rsidRPr="00E5309C">
        <w:rPr>
          <w:color w:val="000000"/>
          <w:sz w:val="28"/>
          <w:szCs w:val="28"/>
        </w:rPr>
        <w:t>остановлением Правительства Росс</w:t>
      </w:r>
      <w:r>
        <w:rPr>
          <w:color w:val="000000"/>
          <w:sz w:val="28"/>
          <w:szCs w:val="28"/>
        </w:rPr>
        <w:t xml:space="preserve">ийской </w:t>
      </w:r>
      <w:r>
        <w:rPr>
          <w:color w:val="000000"/>
          <w:sz w:val="28"/>
          <w:szCs w:val="28"/>
        </w:rPr>
        <w:lastRenderedPageBreak/>
        <w:t xml:space="preserve">Федерации от 24 февраля </w:t>
      </w:r>
      <w:r w:rsidRPr="00E5309C">
        <w:rPr>
          <w:color w:val="000000"/>
          <w:sz w:val="28"/>
          <w:szCs w:val="28"/>
        </w:rPr>
        <w:t xml:space="preserve">2009 года № 160; </w:t>
      </w:r>
      <w:proofErr w:type="gramEnd"/>
    </w:p>
    <w:p w:rsidR="00E5309C" w:rsidRPr="00E5309C" w:rsidRDefault="00E5309C" w:rsidP="00884FEA">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29:22-6.562;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Охранная зона "BЛ-04 KB 206A"; Тип зоны: </w:t>
      </w:r>
      <w:proofErr w:type="gramStart"/>
      <w:r w:rsidRPr="00E5309C">
        <w:rPr>
          <w:color w:val="000000"/>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w:t>
      </w:r>
      <w:r w:rsidRPr="00E5309C">
        <w:rPr>
          <w:color w:val="000000"/>
          <w:sz w:val="28"/>
          <w:szCs w:val="28"/>
        </w:rPr>
        <w:br/>
        <w:t>№ 160 выдан:</w:t>
      </w:r>
      <w:proofErr w:type="gramEnd"/>
      <w:r w:rsidRPr="00E5309C">
        <w:rPr>
          <w:color w:val="000000"/>
          <w:sz w:val="28"/>
          <w:szCs w:val="28"/>
        </w:rPr>
        <w:t xml:space="preserve"> Правительство Российской Федерации; Содержание ограничения (обременения): </w:t>
      </w:r>
      <w:proofErr w:type="gramStart"/>
      <w:r w:rsidRPr="00E5309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r w:rsidRPr="00E5309C">
        <w:rPr>
          <w:color w:val="000000"/>
          <w:sz w:val="28"/>
          <w:szCs w:val="28"/>
        </w:rPr>
        <w:br/>
        <w:t>2009 года № 160.</w:t>
      </w:r>
      <w:proofErr w:type="gramEnd"/>
      <w:r w:rsidRPr="00E5309C">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w:t>
      </w:r>
      <w:r w:rsidRPr="00E5309C">
        <w:rPr>
          <w:color w:val="000000"/>
          <w:sz w:val="28"/>
          <w:szCs w:val="28"/>
        </w:rPr>
        <w:br/>
        <w:t xml:space="preserve">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E5309C">
        <w:rPr>
          <w:color w:val="000000"/>
          <w:sz w:val="28"/>
          <w:szCs w:val="28"/>
        </w:rPr>
        <w:t>пределах</w:t>
      </w:r>
      <w:proofErr w:type="gramEnd"/>
      <w:r w:rsidRPr="00E5309C">
        <w:rPr>
          <w:color w:val="000000"/>
          <w:sz w:val="28"/>
          <w:szCs w:val="28"/>
        </w:rPr>
        <w:t xml:space="preserve"> созданных </w:t>
      </w:r>
      <w:r w:rsidRPr="00E5309C">
        <w:rPr>
          <w:color w:val="000000"/>
          <w:sz w:val="28"/>
          <w:szCs w:val="28"/>
        </w:rPr>
        <w:br/>
        <w:t xml:space="preserve">в </w:t>
      </w:r>
      <w:proofErr w:type="gramStart"/>
      <w:r w:rsidRPr="00E5309C">
        <w:rPr>
          <w:color w:val="000000"/>
          <w:sz w:val="28"/>
          <w:szCs w:val="28"/>
        </w:rPr>
        <w:t>соответствии</w:t>
      </w:r>
      <w:proofErr w:type="gramEnd"/>
      <w:r w:rsidRPr="00E5309C">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w:t>
      </w:r>
      <w:r w:rsidRPr="00E5309C">
        <w:rPr>
          <w:color w:val="000000"/>
          <w:sz w:val="28"/>
          <w:szCs w:val="28"/>
        </w:rPr>
        <w:br/>
        <w:t xml:space="preserve">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 находиться </w:t>
      </w:r>
      <w:r w:rsidRPr="00E5309C">
        <w:rPr>
          <w:color w:val="000000"/>
          <w:sz w:val="28"/>
          <w:szCs w:val="28"/>
        </w:rPr>
        <w:b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w:t>
      </w:r>
      <w:r w:rsidRPr="00E5309C">
        <w:rPr>
          <w:color w:val="000000"/>
          <w:sz w:val="28"/>
          <w:szCs w:val="28"/>
        </w:rPr>
        <w:br/>
        <w:t xml:space="preserve">в электрических сетях, разводить огонь в пределах охранных зон вводных </w:t>
      </w:r>
      <w:r w:rsidRPr="00E5309C">
        <w:rPr>
          <w:color w:val="000000"/>
          <w:sz w:val="28"/>
          <w:szCs w:val="28"/>
        </w:rPr>
        <w:br/>
        <w:t xml:space="preserve">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земляные работы </w:t>
      </w:r>
      <w:r w:rsidR="00884FEA">
        <w:rPr>
          <w:color w:val="000000"/>
          <w:sz w:val="28"/>
          <w:szCs w:val="28"/>
        </w:rPr>
        <w:br/>
      </w:r>
      <w:r w:rsidRPr="00E5309C">
        <w:rPr>
          <w:color w:val="000000"/>
          <w:sz w:val="28"/>
          <w:szCs w:val="28"/>
        </w:rPr>
        <w:t xml:space="preserve">на глубине более 0,3 метра (на вспахиваемых землях на глубине более </w:t>
      </w:r>
      <w:r w:rsidR="00884FEA">
        <w:rPr>
          <w:color w:val="000000"/>
          <w:sz w:val="28"/>
          <w:szCs w:val="28"/>
        </w:rPr>
        <w:br/>
      </w:r>
      <w:r w:rsidRPr="00E5309C">
        <w:rPr>
          <w:color w:val="000000"/>
          <w:sz w:val="28"/>
          <w:szCs w:val="28"/>
        </w:rPr>
        <w:t xml:space="preserve">0,45 метра), а также планировка грунта; д) полевые сельскохозяйственные </w:t>
      </w:r>
      <w:r w:rsidRPr="00E5309C">
        <w:rPr>
          <w:color w:val="000000"/>
          <w:sz w:val="28"/>
          <w:szCs w:val="28"/>
        </w:rPr>
        <w:lastRenderedPageBreak/>
        <w:t xml:space="preserve">работы, связанные с вспашкой земли. В </w:t>
      </w:r>
      <w:proofErr w:type="gramStart"/>
      <w:r w:rsidRPr="00E5309C">
        <w:rPr>
          <w:color w:val="000000"/>
          <w:sz w:val="28"/>
          <w:szCs w:val="28"/>
        </w:rPr>
        <w:t xml:space="preserve">охранных зонах, установленных для объектов электросетевого хозяйства напряжением до 1000 вольт </w:t>
      </w:r>
      <w:r w:rsidR="00884FEA">
        <w:rPr>
          <w:color w:val="000000"/>
          <w:sz w:val="28"/>
          <w:szCs w:val="28"/>
        </w:rPr>
        <w:br/>
      </w:r>
      <w:r w:rsidRPr="00E5309C">
        <w:rPr>
          <w:color w:val="000000"/>
          <w:sz w:val="28"/>
          <w:szCs w:val="28"/>
        </w:rPr>
        <w:t>без письменного решения о согласовании сетевых организаций запрещается</w:t>
      </w:r>
      <w:proofErr w:type="gramEnd"/>
      <w:r w:rsidRPr="00E5309C">
        <w:rPr>
          <w:color w:val="000000"/>
          <w:sz w:val="28"/>
          <w:szCs w:val="28"/>
        </w:rPr>
        <w:t xml:space="preserve">: - складировать или размещать хранилища любых, в том числе горюче-смазочных, материалов; зона с реестровым номером границы: 29:22-6.771;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Публичный сервитут "BЛ-04 KB 206A"; Тип зоны: Зона публичного сервитута вид ограничения (обременения): ограничения прав </w:t>
      </w:r>
      <w:r w:rsidRPr="00E5309C">
        <w:rPr>
          <w:color w:val="000000"/>
          <w:sz w:val="28"/>
          <w:szCs w:val="28"/>
        </w:rPr>
        <w:br/>
        <w:t xml:space="preserve">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w:t>
      </w:r>
      <w:r w:rsidRPr="00E5309C">
        <w:rPr>
          <w:color w:val="000000"/>
          <w:sz w:val="28"/>
          <w:szCs w:val="28"/>
        </w:rPr>
        <w:br/>
        <w:t xml:space="preserve">от 11.01.2021 № 5 выдан: Администрация МО "Город Архангельск"; Содержание ограничения (обременения): Публичный сервитут: размещение объекта электросетевого хозяйства ("BЛ-04 KB 206A" инв. № 12.1.1.00006290). Срок публичного сервитута - 49 лет. ПАО "МРСК Северо-Запада", ИНН 7802312751, ОГРН 1047855175785, адрес: 163045, г. Архангельск, Кузнечихинский промузел, 4 проезд, строение 5, эл. почта: </w:t>
      </w:r>
      <w:r w:rsidRPr="00884FEA">
        <w:rPr>
          <w:sz w:val="28"/>
          <w:szCs w:val="28"/>
        </w:rPr>
        <w:t>aesinfo@arhen.ru</w:t>
      </w:r>
      <w:r w:rsidRPr="00E5309C">
        <w:rPr>
          <w:sz w:val="28"/>
          <w:szCs w:val="28"/>
        </w:rPr>
        <w:t xml:space="preserve">; </w:t>
      </w:r>
    </w:p>
    <w:p w:rsidR="00E5309C" w:rsidRPr="00E5309C" w:rsidRDefault="00E5309C" w:rsidP="00E5309C">
      <w:pPr>
        <w:widowControl w:val="0"/>
        <w:autoSpaceDE w:val="0"/>
        <w:autoSpaceDN w:val="0"/>
        <w:ind w:firstLine="708"/>
        <w:jc w:val="both"/>
        <w:rPr>
          <w:color w:val="000000"/>
          <w:sz w:val="28"/>
          <w:szCs w:val="28"/>
        </w:rPr>
      </w:pPr>
      <w:r w:rsidRPr="00E5309C">
        <w:rPr>
          <w:color w:val="000000"/>
          <w:sz w:val="28"/>
          <w:szCs w:val="28"/>
        </w:rPr>
        <w:t xml:space="preserve">зона с реестровым номером границы: 29:00-6.279; Вид объекта реестра границ: Зона с особыми условиями использования территории; Вид зоны </w:t>
      </w:r>
      <w:r w:rsidRPr="00E5309C">
        <w:rPr>
          <w:color w:val="000000"/>
          <w:sz w:val="28"/>
          <w:szCs w:val="28"/>
        </w:rPr>
        <w:br/>
        <w:t xml:space="preserve">по документу: Граница зоны подтопления муниципального образования "Город Архангельск" (территориальные округа Октябрьский, Ломоносовский, Майская Горка, Варавино-Фактория); Тип зоны: Иная зона </w:t>
      </w:r>
      <w:r w:rsidRPr="00E5309C">
        <w:rPr>
          <w:color w:val="000000"/>
          <w:sz w:val="28"/>
          <w:szCs w:val="28"/>
        </w:rPr>
        <w:br/>
        <w:t xml:space="preserve">с особыми условиями использования территории;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E5309C">
        <w:rPr>
          <w:color w:val="000000"/>
          <w:sz w:val="28"/>
          <w:szCs w:val="28"/>
        </w:rPr>
        <w:br/>
        <w:t xml:space="preserve">не установлен; реквизиты документа-основания: водный кодекс Российской Федерации от 3 июня 2006 года № 74-ФЗ выдан: Российская Федерация; постановление "О зонах затопления, подтопления" от 18 апреля 2014 года </w:t>
      </w:r>
      <w:r w:rsidRPr="00E5309C">
        <w:rPr>
          <w:color w:val="000000"/>
          <w:sz w:val="28"/>
          <w:szCs w:val="28"/>
        </w:rPr>
        <w:br/>
        <w:t xml:space="preserve">№ 360 </w:t>
      </w:r>
      <w:proofErr w:type="gramStart"/>
      <w:r w:rsidRPr="00E5309C">
        <w:rPr>
          <w:color w:val="000000"/>
          <w:sz w:val="28"/>
          <w:szCs w:val="28"/>
        </w:rPr>
        <w:t>выдан</w:t>
      </w:r>
      <w:proofErr w:type="gramEnd"/>
      <w:r w:rsidRPr="00E5309C">
        <w:rPr>
          <w:color w:val="000000"/>
          <w:sz w:val="28"/>
          <w:szCs w:val="28"/>
        </w:rPr>
        <w:t xml:space="preserve">: Правительство Российской Федерации; приказ </w:t>
      </w:r>
      <w:r w:rsidRPr="00E5309C">
        <w:rPr>
          <w:color w:val="000000"/>
          <w:sz w:val="28"/>
          <w:szCs w:val="28"/>
        </w:rPr>
        <w:br/>
        <w:t xml:space="preserve">"Об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2020 года № 96 выдан: Двинско-Печорское бассейновое водное управление Федерального агентства водных ресурсов; Содержание ограничения (обременения): </w:t>
      </w:r>
      <w:proofErr w:type="gramStart"/>
      <w:r w:rsidRPr="00E5309C">
        <w:rPr>
          <w:color w:val="000000"/>
          <w:sz w:val="28"/>
          <w:szCs w:val="28"/>
        </w:rPr>
        <w:t xml:space="preserve">В границах зон затопления, подтопления, </w:t>
      </w:r>
      <w:r w:rsidR="00884FEA">
        <w:rPr>
          <w:color w:val="000000"/>
          <w:sz w:val="28"/>
          <w:szCs w:val="28"/>
        </w:rPr>
        <w:br/>
      </w:r>
      <w:r w:rsidRPr="00E5309C">
        <w:rPr>
          <w:color w:val="000000"/>
          <w:sz w:val="28"/>
          <w:szCs w:val="28"/>
        </w:rPr>
        <w:t xml:space="preserve">в соответствии с законодательством Российской Федерации </w:t>
      </w:r>
      <w:r w:rsidRPr="00E5309C">
        <w:rPr>
          <w:color w:val="000000"/>
          <w:sz w:val="28"/>
          <w:szCs w:val="28"/>
        </w:rPr>
        <w:br/>
        <w:t xml:space="preserve">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w:t>
      </w:r>
      <w:r w:rsidRPr="00E5309C">
        <w:rPr>
          <w:color w:val="000000"/>
          <w:sz w:val="28"/>
          <w:szCs w:val="28"/>
        </w:rPr>
        <w:br/>
        <w:t xml:space="preserve">без обеспечения инженерной защиты таких населенных пунктов и объектов </w:t>
      </w:r>
      <w:r w:rsidR="00884FEA">
        <w:rPr>
          <w:color w:val="000000"/>
          <w:sz w:val="28"/>
          <w:szCs w:val="28"/>
        </w:rPr>
        <w:br/>
      </w:r>
      <w:r w:rsidRPr="00E5309C">
        <w:rPr>
          <w:color w:val="000000"/>
          <w:sz w:val="28"/>
          <w:szCs w:val="28"/>
        </w:rPr>
        <w:t>от затопления, подтопления; 2) использование сточных вод в целях регулирования плодородия почв;</w:t>
      </w:r>
      <w:proofErr w:type="gramEnd"/>
      <w:r w:rsidRPr="00E5309C">
        <w:rPr>
          <w:color w:val="000000"/>
          <w:sz w:val="28"/>
          <w:szCs w:val="28"/>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w:t>
      </w:r>
      <w:r w:rsidR="00884FEA">
        <w:rPr>
          <w:color w:val="000000"/>
          <w:sz w:val="28"/>
          <w:szCs w:val="28"/>
        </w:rPr>
        <w:br/>
      </w:r>
      <w:r w:rsidRPr="00E5309C">
        <w:rPr>
          <w:color w:val="000000"/>
          <w:sz w:val="28"/>
          <w:szCs w:val="28"/>
        </w:rPr>
        <w:lastRenderedPageBreak/>
        <w:t xml:space="preserve">по борьбе с вредными организмами. Водный Кодекс Российской Федерации </w:t>
      </w:r>
      <w:r w:rsidR="00884FEA">
        <w:rPr>
          <w:color w:val="000000"/>
          <w:sz w:val="28"/>
          <w:szCs w:val="28"/>
        </w:rPr>
        <w:br/>
      </w:r>
      <w:r w:rsidRPr="00E5309C">
        <w:rPr>
          <w:color w:val="000000"/>
          <w:sz w:val="28"/>
          <w:szCs w:val="28"/>
        </w:rPr>
        <w:t xml:space="preserve">(от 3 июня 2006 года № 74-ФЗ); </w:t>
      </w:r>
    </w:p>
    <w:p w:rsidR="00E5309C" w:rsidRPr="00E5309C" w:rsidRDefault="00E5309C" w:rsidP="00E5309C">
      <w:pPr>
        <w:widowControl w:val="0"/>
        <w:autoSpaceDE w:val="0"/>
        <w:autoSpaceDN w:val="0"/>
        <w:adjustRightInd w:val="0"/>
        <w:spacing w:after="200"/>
        <w:ind w:firstLine="708"/>
        <w:jc w:val="both"/>
        <w:rPr>
          <w:rFonts w:eastAsia="Calibri"/>
          <w:sz w:val="28"/>
          <w:szCs w:val="28"/>
          <w:lang w:eastAsia="en-US"/>
        </w:rPr>
      </w:pPr>
      <w:r w:rsidRPr="00E5309C">
        <w:rPr>
          <w:rFonts w:eastAsia="Calibri"/>
          <w:sz w:val="28"/>
          <w:szCs w:val="28"/>
          <w:lang w:eastAsia="en-US"/>
        </w:rPr>
        <w:t>3. Перечень земельных участков и расположенн</w:t>
      </w:r>
      <w:r w:rsidR="00884FEA">
        <w:rPr>
          <w:rFonts w:eastAsia="Calibr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410"/>
        <w:gridCol w:w="6095"/>
      </w:tblGrid>
      <w:tr w:rsidR="00E5309C" w:rsidRPr="00E5309C" w:rsidTr="00E5309C">
        <w:trPr>
          <w:tblHeader/>
        </w:trPr>
        <w:tc>
          <w:tcPr>
            <w:tcW w:w="913" w:type="dxa"/>
            <w:tcBorders>
              <w:top w:val="single" w:sz="4" w:space="0" w:color="auto"/>
              <w:bottom w:val="single" w:sz="4" w:space="0" w:color="auto"/>
              <w:right w:val="single" w:sz="4" w:space="0" w:color="auto"/>
            </w:tcBorders>
          </w:tcPr>
          <w:p w:rsidR="00E5309C" w:rsidRPr="00E5309C" w:rsidRDefault="00E5309C" w:rsidP="00E5309C">
            <w:pPr>
              <w:widowControl w:val="0"/>
              <w:autoSpaceDE w:val="0"/>
              <w:autoSpaceDN w:val="0"/>
              <w:jc w:val="center"/>
              <w:rPr>
                <w:sz w:val="24"/>
                <w:szCs w:val="24"/>
              </w:rPr>
            </w:pPr>
            <w:r w:rsidRPr="00E5309C">
              <w:rPr>
                <w:sz w:val="24"/>
                <w:szCs w:val="24"/>
              </w:rPr>
              <w:t xml:space="preserve">№ </w:t>
            </w:r>
            <w:proofErr w:type="gramStart"/>
            <w:r w:rsidRPr="00E5309C">
              <w:rPr>
                <w:sz w:val="24"/>
                <w:szCs w:val="24"/>
              </w:rPr>
              <w:t>п</w:t>
            </w:r>
            <w:proofErr w:type="gramEnd"/>
            <w:r w:rsidRPr="00E5309C">
              <w:rPr>
                <w:sz w:val="24"/>
                <w:szCs w:val="24"/>
              </w:rPr>
              <w:t>/п</w:t>
            </w:r>
          </w:p>
        </w:tc>
        <w:tc>
          <w:tcPr>
            <w:tcW w:w="2410" w:type="dxa"/>
            <w:tcBorders>
              <w:top w:val="single" w:sz="4" w:space="0" w:color="auto"/>
              <w:left w:val="single" w:sz="4" w:space="0" w:color="auto"/>
              <w:bottom w:val="single" w:sz="4" w:space="0" w:color="auto"/>
              <w:right w:val="single" w:sz="4" w:space="0" w:color="auto"/>
            </w:tcBorders>
          </w:tcPr>
          <w:p w:rsidR="00E5309C" w:rsidRPr="00E5309C" w:rsidRDefault="00E5309C" w:rsidP="00E5309C">
            <w:pPr>
              <w:widowControl w:val="0"/>
              <w:autoSpaceDE w:val="0"/>
              <w:autoSpaceDN w:val="0"/>
              <w:jc w:val="center"/>
              <w:rPr>
                <w:sz w:val="24"/>
                <w:szCs w:val="24"/>
              </w:rPr>
            </w:pPr>
            <w:r w:rsidRPr="00E5309C">
              <w:rPr>
                <w:sz w:val="24"/>
                <w:szCs w:val="24"/>
              </w:rPr>
              <w:t>Кадастровый номер земельного участка</w:t>
            </w:r>
          </w:p>
        </w:tc>
        <w:tc>
          <w:tcPr>
            <w:tcW w:w="6095" w:type="dxa"/>
            <w:tcBorders>
              <w:top w:val="single" w:sz="4" w:space="0" w:color="auto"/>
              <w:left w:val="single" w:sz="4" w:space="0" w:color="auto"/>
              <w:bottom w:val="single" w:sz="4" w:space="0" w:color="auto"/>
            </w:tcBorders>
          </w:tcPr>
          <w:p w:rsidR="00E5309C" w:rsidRPr="00E5309C" w:rsidRDefault="00E5309C" w:rsidP="00E5309C">
            <w:pPr>
              <w:widowControl w:val="0"/>
              <w:autoSpaceDE w:val="0"/>
              <w:autoSpaceDN w:val="0"/>
              <w:jc w:val="center"/>
              <w:rPr>
                <w:sz w:val="24"/>
                <w:szCs w:val="24"/>
              </w:rPr>
            </w:pPr>
            <w:r w:rsidRPr="00E5309C">
              <w:rPr>
                <w:sz w:val="24"/>
                <w:szCs w:val="24"/>
              </w:rPr>
              <w:t>Кадастровый номер объекта недвижимости</w:t>
            </w:r>
          </w:p>
        </w:tc>
      </w:tr>
      <w:tr w:rsidR="00E5309C" w:rsidRPr="00E5309C" w:rsidTr="00E5309C">
        <w:tc>
          <w:tcPr>
            <w:tcW w:w="913" w:type="dxa"/>
            <w:tcBorders>
              <w:top w:val="single" w:sz="4" w:space="0" w:color="auto"/>
            </w:tcBorders>
          </w:tcPr>
          <w:p w:rsidR="00E5309C" w:rsidRPr="00E5309C" w:rsidRDefault="00E5309C" w:rsidP="00E5309C">
            <w:pPr>
              <w:widowControl w:val="0"/>
              <w:numPr>
                <w:ilvl w:val="0"/>
                <w:numId w:val="33"/>
              </w:numPr>
              <w:autoSpaceDE w:val="0"/>
              <w:autoSpaceDN w:val="0"/>
              <w:spacing w:after="200" w:line="276" w:lineRule="auto"/>
              <w:jc w:val="center"/>
              <w:rPr>
                <w:sz w:val="24"/>
                <w:szCs w:val="24"/>
              </w:rPr>
            </w:pPr>
          </w:p>
        </w:tc>
        <w:tc>
          <w:tcPr>
            <w:tcW w:w="2410" w:type="dxa"/>
            <w:tcBorders>
              <w:top w:val="single" w:sz="4" w:space="0" w:color="auto"/>
            </w:tcBorders>
          </w:tcPr>
          <w:p w:rsidR="00E5309C" w:rsidRPr="00E5309C" w:rsidRDefault="00E5309C" w:rsidP="00E5309C">
            <w:pPr>
              <w:widowControl w:val="0"/>
              <w:autoSpaceDE w:val="0"/>
              <w:autoSpaceDN w:val="0"/>
              <w:jc w:val="center"/>
              <w:rPr>
                <w:sz w:val="24"/>
                <w:szCs w:val="24"/>
              </w:rPr>
            </w:pPr>
            <w:r w:rsidRPr="00E5309C">
              <w:rPr>
                <w:sz w:val="24"/>
                <w:szCs w:val="24"/>
              </w:rPr>
              <w:t>29:22:040707:7</w:t>
            </w:r>
          </w:p>
        </w:tc>
        <w:tc>
          <w:tcPr>
            <w:tcW w:w="6095" w:type="dxa"/>
            <w:tcBorders>
              <w:top w:val="single" w:sz="4" w:space="0" w:color="auto"/>
            </w:tcBorders>
          </w:tcPr>
          <w:p w:rsidR="00E5309C" w:rsidRPr="00E5309C" w:rsidRDefault="00E5309C" w:rsidP="00E5309C">
            <w:pPr>
              <w:widowControl w:val="0"/>
              <w:autoSpaceDE w:val="0"/>
              <w:autoSpaceDN w:val="0"/>
              <w:rPr>
                <w:sz w:val="24"/>
                <w:szCs w:val="24"/>
              </w:rPr>
            </w:pPr>
            <w:r w:rsidRPr="00E5309C">
              <w:rPr>
                <w:sz w:val="24"/>
                <w:szCs w:val="24"/>
              </w:rPr>
              <w:t>29:22:000000:8050</w:t>
            </w:r>
            <w:r w:rsidRPr="00E5309C">
              <w:rPr>
                <w:rFonts w:ascii="Calibri" w:eastAsia="Calibri" w:hAnsi="Calibri"/>
                <w:sz w:val="24"/>
                <w:szCs w:val="24"/>
                <w:lang w:eastAsia="en-US"/>
              </w:rPr>
              <w:t xml:space="preserve"> </w:t>
            </w:r>
            <w:r w:rsidRPr="00E5309C">
              <w:rPr>
                <w:sz w:val="24"/>
                <w:szCs w:val="24"/>
              </w:rPr>
              <w:t xml:space="preserve">внутриквартальные сети водопровода 204 квартала; </w:t>
            </w:r>
          </w:p>
          <w:p w:rsidR="00E5309C" w:rsidRPr="00E5309C" w:rsidRDefault="00E5309C" w:rsidP="00E5309C">
            <w:pPr>
              <w:widowControl w:val="0"/>
              <w:autoSpaceDE w:val="0"/>
              <w:autoSpaceDN w:val="0"/>
              <w:rPr>
                <w:sz w:val="24"/>
                <w:szCs w:val="24"/>
              </w:rPr>
            </w:pPr>
            <w:r w:rsidRPr="00E5309C">
              <w:rPr>
                <w:sz w:val="24"/>
                <w:szCs w:val="24"/>
              </w:rPr>
              <w:t>29:22:040707:53 многоквартирный дом</w:t>
            </w:r>
          </w:p>
        </w:tc>
      </w:tr>
      <w:tr w:rsidR="00E5309C" w:rsidRPr="00E5309C" w:rsidTr="00E5309C">
        <w:tc>
          <w:tcPr>
            <w:tcW w:w="913" w:type="dxa"/>
          </w:tcPr>
          <w:p w:rsidR="00E5309C" w:rsidRPr="00E5309C" w:rsidRDefault="00E5309C" w:rsidP="00E5309C">
            <w:pPr>
              <w:widowControl w:val="0"/>
              <w:numPr>
                <w:ilvl w:val="0"/>
                <w:numId w:val="33"/>
              </w:numPr>
              <w:autoSpaceDE w:val="0"/>
              <w:autoSpaceDN w:val="0"/>
              <w:spacing w:after="200" w:line="276" w:lineRule="auto"/>
              <w:jc w:val="center"/>
              <w:rPr>
                <w:sz w:val="24"/>
                <w:szCs w:val="24"/>
              </w:rPr>
            </w:pPr>
          </w:p>
        </w:tc>
        <w:tc>
          <w:tcPr>
            <w:tcW w:w="2410" w:type="dxa"/>
          </w:tcPr>
          <w:p w:rsidR="00E5309C" w:rsidRPr="00E5309C" w:rsidRDefault="00E5309C" w:rsidP="00E5309C">
            <w:pPr>
              <w:widowControl w:val="0"/>
              <w:autoSpaceDE w:val="0"/>
              <w:autoSpaceDN w:val="0"/>
              <w:jc w:val="center"/>
              <w:rPr>
                <w:sz w:val="24"/>
                <w:szCs w:val="24"/>
              </w:rPr>
            </w:pPr>
            <w:r w:rsidRPr="00E5309C">
              <w:rPr>
                <w:sz w:val="24"/>
                <w:szCs w:val="24"/>
              </w:rPr>
              <w:t>29:22:040707:11</w:t>
            </w:r>
          </w:p>
        </w:tc>
        <w:tc>
          <w:tcPr>
            <w:tcW w:w="6095" w:type="dxa"/>
          </w:tcPr>
          <w:p w:rsidR="00E5309C" w:rsidRPr="00E5309C" w:rsidRDefault="00E5309C" w:rsidP="00E5309C">
            <w:pPr>
              <w:widowControl w:val="0"/>
              <w:autoSpaceDE w:val="0"/>
              <w:autoSpaceDN w:val="0"/>
              <w:rPr>
                <w:sz w:val="24"/>
                <w:szCs w:val="24"/>
              </w:rPr>
            </w:pPr>
            <w:r w:rsidRPr="00E5309C">
              <w:rPr>
                <w:sz w:val="24"/>
                <w:szCs w:val="24"/>
              </w:rPr>
              <w:t xml:space="preserve">29:22:000000:8050 внутриквартальные сети водопровода 204 квартала; </w:t>
            </w:r>
          </w:p>
          <w:p w:rsidR="00E5309C" w:rsidRPr="00E5309C" w:rsidRDefault="00E5309C" w:rsidP="00E5309C">
            <w:pPr>
              <w:widowControl w:val="0"/>
              <w:autoSpaceDE w:val="0"/>
              <w:autoSpaceDN w:val="0"/>
              <w:rPr>
                <w:sz w:val="24"/>
                <w:szCs w:val="24"/>
              </w:rPr>
            </w:pPr>
            <w:r w:rsidRPr="00E5309C">
              <w:rPr>
                <w:sz w:val="24"/>
                <w:szCs w:val="24"/>
              </w:rPr>
              <w:t>29:22:040707:34 Многоквартирный дом</w:t>
            </w:r>
          </w:p>
        </w:tc>
      </w:tr>
      <w:tr w:rsidR="00E5309C" w:rsidRPr="00E5309C" w:rsidTr="00E5309C">
        <w:tc>
          <w:tcPr>
            <w:tcW w:w="913" w:type="dxa"/>
          </w:tcPr>
          <w:p w:rsidR="00E5309C" w:rsidRPr="00E5309C" w:rsidRDefault="00E5309C" w:rsidP="00E5309C">
            <w:pPr>
              <w:widowControl w:val="0"/>
              <w:numPr>
                <w:ilvl w:val="0"/>
                <w:numId w:val="33"/>
              </w:numPr>
              <w:autoSpaceDE w:val="0"/>
              <w:autoSpaceDN w:val="0"/>
              <w:spacing w:after="200" w:line="276" w:lineRule="auto"/>
              <w:jc w:val="center"/>
              <w:rPr>
                <w:sz w:val="24"/>
                <w:szCs w:val="24"/>
              </w:rPr>
            </w:pPr>
          </w:p>
        </w:tc>
        <w:tc>
          <w:tcPr>
            <w:tcW w:w="2410" w:type="dxa"/>
          </w:tcPr>
          <w:p w:rsidR="00E5309C" w:rsidRPr="00E5309C" w:rsidRDefault="00E5309C" w:rsidP="00E5309C">
            <w:pPr>
              <w:widowControl w:val="0"/>
              <w:autoSpaceDE w:val="0"/>
              <w:autoSpaceDN w:val="0"/>
              <w:jc w:val="center"/>
              <w:rPr>
                <w:sz w:val="24"/>
                <w:szCs w:val="24"/>
              </w:rPr>
            </w:pPr>
            <w:r w:rsidRPr="00E5309C">
              <w:rPr>
                <w:sz w:val="24"/>
                <w:szCs w:val="24"/>
              </w:rPr>
              <w:t>29:22:040707:12</w:t>
            </w:r>
          </w:p>
        </w:tc>
        <w:tc>
          <w:tcPr>
            <w:tcW w:w="6095" w:type="dxa"/>
          </w:tcPr>
          <w:p w:rsidR="00E5309C" w:rsidRPr="00E5309C" w:rsidRDefault="00E5309C" w:rsidP="00E5309C">
            <w:pPr>
              <w:widowControl w:val="0"/>
              <w:autoSpaceDE w:val="0"/>
              <w:autoSpaceDN w:val="0"/>
              <w:rPr>
                <w:sz w:val="24"/>
                <w:szCs w:val="24"/>
              </w:rPr>
            </w:pPr>
            <w:r w:rsidRPr="00E5309C">
              <w:rPr>
                <w:sz w:val="24"/>
                <w:szCs w:val="24"/>
              </w:rPr>
              <w:t xml:space="preserve">29:22:000000:8050 внутриквартальные сети водопровода 204 квартала; </w:t>
            </w:r>
          </w:p>
          <w:p w:rsidR="00E5309C" w:rsidRPr="00E5309C" w:rsidRDefault="00E5309C" w:rsidP="00E5309C">
            <w:pPr>
              <w:widowControl w:val="0"/>
              <w:autoSpaceDE w:val="0"/>
              <w:autoSpaceDN w:val="0"/>
              <w:rPr>
                <w:sz w:val="24"/>
                <w:szCs w:val="24"/>
              </w:rPr>
            </w:pPr>
            <w:r w:rsidRPr="00E5309C">
              <w:rPr>
                <w:sz w:val="24"/>
                <w:szCs w:val="24"/>
              </w:rPr>
              <w:t>29:22:040707:44 многоквартирный дом</w:t>
            </w:r>
          </w:p>
        </w:tc>
      </w:tr>
    </w:tbl>
    <w:p w:rsidR="00E5309C" w:rsidRPr="00E5309C" w:rsidRDefault="00E5309C" w:rsidP="00E5309C">
      <w:pPr>
        <w:widowControl w:val="0"/>
        <w:autoSpaceDE w:val="0"/>
        <w:autoSpaceDN w:val="0"/>
        <w:adjustRightInd w:val="0"/>
        <w:jc w:val="both"/>
        <w:rPr>
          <w:rFonts w:eastAsia="Calibri"/>
          <w:sz w:val="28"/>
          <w:szCs w:val="28"/>
          <w:lang w:eastAsia="en-US"/>
        </w:rPr>
      </w:pP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4. Информац</w:t>
      </w:r>
      <w:r w:rsidR="00884FEA">
        <w:rPr>
          <w:rFonts w:eastAsia="Calibri"/>
          <w:sz w:val="28"/>
          <w:szCs w:val="28"/>
          <w:lang w:eastAsia="en-US"/>
        </w:rPr>
        <w:t>ия об источниках финансирования</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 xml:space="preserve">Внебюджетные источники финансирования. </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территории 2 в границах части элемента планировочной структу</w:t>
      </w:r>
      <w:r w:rsidR="00884FEA">
        <w:rPr>
          <w:rFonts w:eastAsia="Calibri"/>
          <w:sz w:val="28"/>
          <w:szCs w:val="28"/>
          <w:lang w:eastAsia="en-US"/>
        </w:rPr>
        <w:t>ры: проезд</w:t>
      </w:r>
      <w:r w:rsidRPr="00E5309C">
        <w:rPr>
          <w:rFonts w:eastAsia="Calibri"/>
          <w:sz w:val="28"/>
          <w:szCs w:val="28"/>
          <w:lang w:eastAsia="en-US"/>
        </w:rPr>
        <w:t xml:space="preserve"> Сибиряковцев, </w:t>
      </w:r>
      <w:r w:rsidR="00884FEA">
        <w:rPr>
          <w:rFonts w:eastAsia="Calibri"/>
          <w:sz w:val="28"/>
          <w:szCs w:val="28"/>
          <w:lang w:eastAsia="en-US"/>
        </w:rPr>
        <w:br/>
      </w:r>
      <w:r w:rsidRPr="00E5309C">
        <w:rPr>
          <w:rFonts w:eastAsia="Calibri"/>
          <w:sz w:val="28"/>
          <w:szCs w:val="28"/>
          <w:lang w:eastAsia="en-US"/>
        </w:rPr>
        <w:t>просп</w:t>
      </w:r>
      <w:r w:rsidR="00884FEA">
        <w:rPr>
          <w:rFonts w:eastAsia="Calibri"/>
          <w:sz w:val="28"/>
          <w:szCs w:val="28"/>
          <w:lang w:eastAsia="en-US"/>
        </w:rPr>
        <w:t>. Обводный канал, ул. Теснанова</w:t>
      </w:r>
      <w:r w:rsidRPr="00E5309C">
        <w:rPr>
          <w:rFonts w:eastAsia="Calibri"/>
          <w:sz w:val="28"/>
          <w:szCs w:val="28"/>
          <w:lang w:eastAsia="en-US"/>
        </w:rPr>
        <w:t xml:space="preserve"> площадью 0,2424 га осуществляется </w:t>
      </w:r>
      <w:r w:rsidR="00884FEA">
        <w:rPr>
          <w:rFonts w:eastAsia="Calibri"/>
          <w:sz w:val="28"/>
          <w:szCs w:val="28"/>
          <w:lang w:eastAsia="en-US"/>
        </w:rPr>
        <w:br/>
      </w:r>
      <w:r w:rsidRPr="00E5309C">
        <w:rPr>
          <w:rFonts w:eastAsia="Calibri"/>
          <w:sz w:val="28"/>
          <w:szCs w:val="28"/>
          <w:lang w:eastAsia="en-US"/>
        </w:rPr>
        <w:t>без привлечения и использования бюджетных средств городского округа "Город Архангельск" и Правительства Архангельской области.</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5.</w:t>
      </w:r>
      <w:r w:rsidRPr="00E5309C">
        <w:rPr>
          <w:rFonts w:ascii="Calibri" w:eastAsia="Calibri" w:hAnsi="Calibri"/>
          <w:sz w:val="22"/>
          <w:szCs w:val="22"/>
          <w:lang w:eastAsia="en-US"/>
        </w:rPr>
        <w:t xml:space="preserve"> </w:t>
      </w:r>
      <w:r w:rsidRPr="00E5309C">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к централизованным системам водоснабжения и водоотведения</w:t>
      </w:r>
      <w:r w:rsidR="00884FEA">
        <w:rPr>
          <w:rFonts w:eastAsia="Calibri"/>
          <w:sz w:val="28"/>
          <w:szCs w:val="28"/>
          <w:lang w:eastAsia="en-US"/>
        </w:rPr>
        <w:t xml:space="preserve"> (письм</w:t>
      </w:r>
      <w:proofErr w:type="gramStart"/>
      <w:r w:rsidR="00884FEA">
        <w:rPr>
          <w:rFonts w:eastAsia="Calibri"/>
          <w:sz w:val="28"/>
          <w:szCs w:val="28"/>
          <w:lang w:eastAsia="en-US"/>
        </w:rPr>
        <w:t>о ООО</w:t>
      </w:r>
      <w:proofErr w:type="gramEnd"/>
      <w:r w:rsidR="00884FEA">
        <w:rPr>
          <w:rFonts w:eastAsia="Calibri"/>
          <w:sz w:val="28"/>
          <w:szCs w:val="28"/>
          <w:lang w:eastAsia="en-US"/>
        </w:rPr>
        <w:t xml:space="preserve"> "РВК-Архангельск" </w:t>
      </w:r>
      <w:r w:rsidRPr="00E5309C">
        <w:rPr>
          <w:rFonts w:eastAsia="Calibri"/>
          <w:sz w:val="28"/>
          <w:szCs w:val="28"/>
          <w:lang w:eastAsia="en-US"/>
        </w:rPr>
        <w:t>от 9 февраля 2023 года № И.АР-09022023-086);</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к системе электроснабжения (письмо Архангельский филиал ПАО "</w:t>
      </w:r>
      <w:proofErr w:type="spellStart"/>
      <w:r w:rsidRPr="00E5309C">
        <w:rPr>
          <w:rFonts w:eastAsia="Calibri"/>
          <w:sz w:val="28"/>
          <w:szCs w:val="28"/>
          <w:lang w:eastAsia="en-US"/>
        </w:rPr>
        <w:t>Россети</w:t>
      </w:r>
      <w:proofErr w:type="spellEnd"/>
      <w:r w:rsidRPr="00E5309C">
        <w:rPr>
          <w:rFonts w:eastAsia="Calibri"/>
          <w:sz w:val="28"/>
          <w:szCs w:val="28"/>
          <w:lang w:eastAsia="en-US"/>
        </w:rPr>
        <w:t xml:space="preserve"> Северо-Запад" от 2 февраля 2023 года № МР</w:t>
      </w:r>
      <w:proofErr w:type="gramStart"/>
      <w:r w:rsidRPr="00E5309C">
        <w:rPr>
          <w:rFonts w:eastAsia="Calibri"/>
          <w:sz w:val="28"/>
          <w:szCs w:val="28"/>
          <w:lang w:eastAsia="en-US"/>
        </w:rPr>
        <w:t>2</w:t>
      </w:r>
      <w:proofErr w:type="gramEnd"/>
      <w:r w:rsidRPr="00E5309C">
        <w:rPr>
          <w:rFonts w:eastAsia="Calibri"/>
          <w:sz w:val="28"/>
          <w:szCs w:val="28"/>
          <w:lang w:eastAsia="en-US"/>
        </w:rPr>
        <w:t>/1/69-09/906);</w:t>
      </w:r>
    </w:p>
    <w:p w:rsidR="00E5309C" w:rsidRPr="00E5309C" w:rsidRDefault="00E5309C" w:rsidP="00E5309C">
      <w:pPr>
        <w:widowControl w:val="0"/>
        <w:autoSpaceDE w:val="0"/>
        <w:autoSpaceDN w:val="0"/>
        <w:adjustRightInd w:val="0"/>
        <w:ind w:firstLine="708"/>
        <w:jc w:val="both"/>
        <w:rPr>
          <w:rFonts w:eastAsia="Calibri"/>
          <w:sz w:val="28"/>
          <w:szCs w:val="28"/>
          <w:lang w:eastAsia="en-US"/>
        </w:rPr>
      </w:pPr>
      <w:r w:rsidRPr="00E5309C">
        <w:rPr>
          <w:rFonts w:eastAsia="Calibri"/>
          <w:sz w:val="28"/>
          <w:szCs w:val="28"/>
          <w:lang w:eastAsia="en-US"/>
        </w:rPr>
        <w:t xml:space="preserve">к системе канализации (письмо МУП "Городское благоустройство" </w:t>
      </w:r>
      <w:r w:rsidRPr="00E5309C">
        <w:rPr>
          <w:rFonts w:eastAsia="Calibri"/>
          <w:sz w:val="28"/>
          <w:szCs w:val="28"/>
          <w:lang w:eastAsia="en-US"/>
        </w:rPr>
        <w:br/>
        <w:t>от 13 февраля 2023 года № 158).</w:t>
      </w:r>
    </w:p>
    <w:p w:rsidR="00E5309C" w:rsidRPr="00E5309C" w:rsidRDefault="00E5309C" w:rsidP="00E5309C">
      <w:pPr>
        <w:widowControl w:val="0"/>
        <w:autoSpaceDE w:val="0"/>
        <w:autoSpaceDN w:val="0"/>
        <w:adjustRightInd w:val="0"/>
        <w:jc w:val="both"/>
        <w:rPr>
          <w:rFonts w:eastAsia="Calibri"/>
          <w:sz w:val="28"/>
          <w:szCs w:val="28"/>
          <w:lang w:eastAsia="en-US"/>
        </w:rPr>
      </w:pPr>
    </w:p>
    <w:p w:rsidR="00E5309C" w:rsidRPr="00E5309C" w:rsidRDefault="00E5309C" w:rsidP="00E5309C">
      <w:pPr>
        <w:jc w:val="center"/>
        <w:rPr>
          <w:rFonts w:eastAsia="Calibri"/>
          <w:sz w:val="28"/>
          <w:szCs w:val="28"/>
          <w:lang w:eastAsia="en-US"/>
        </w:rPr>
      </w:pPr>
      <w:r w:rsidRPr="00E5309C">
        <w:rPr>
          <w:rFonts w:eastAsia="Calibri"/>
          <w:b/>
          <w:sz w:val="28"/>
          <w:szCs w:val="28"/>
          <w:lang w:val="en-US" w:eastAsia="en-US"/>
        </w:rPr>
        <w:t>II</w:t>
      </w:r>
      <w:r w:rsidRPr="00E5309C">
        <w:rPr>
          <w:rFonts w:eastAsia="Calibri"/>
          <w:b/>
          <w:sz w:val="28"/>
          <w:szCs w:val="28"/>
          <w:lang w:eastAsia="en-US"/>
        </w:rPr>
        <w:t>. Объем строительства</w:t>
      </w:r>
    </w:p>
    <w:p w:rsidR="00E5309C" w:rsidRPr="00E5309C" w:rsidRDefault="00E5309C" w:rsidP="00E5309C">
      <w:pPr>
        <w:jc w:val="center"/>
        <w:rPr>
          <w:rFonts w:eastAsia="Calibri"/>
          <w:sz w:val="28"/>
          <w:szCs w:val="28"/>
          <w:lang w:eastAsia="en-US"/>
        </w:rPr>
      </w:pPr>
    </w:p>
    <w:p w:rsidR="00E5309C" w:rsidRPr="00E5309C" w:rsidRDefault="00E5309C" w:rsidP="00884FEA">
      <w:pPr>
        <w:widowControl w:val="0"/>
        <w:numPr>
          <w:ilvl w:val="0"/>
          <w:numId w:val="42"/>
        </w:numPr>
        <w:autoSpaceDE w:val="0"/>
        <w:autoSpaceDN w:val="0"/>
        <w:spacing w:line="276" w:lineRule="auto"/>
        <w:ind w:left="426"/>
        <w:jc w:val="center"/>
        <w:rPr>
          <w:b/>
          <w:sz w:val="28"/>
          <w:szCs w:val="28"/>
        </w:rPr>
      </w:pPr>
      <w:r w:rsidRPr="00E5309C">
        <w:rPr>
          <w:b/>
          <w:sz w:val="28"/>
          <w:szCs w:val="28"/>
        </w:rPr>
        <w:t>Территория 1</w:t>
      </w:r>
    </w:p>
    <w:p w:rsidR="00E5309C" w:rsidRPr="00E5309C" w:rsidRDefault="00E5309C" w:rsidP="00884FEA">
      <w:pPr>
        <w:widowControl w:val="0"/>
        <w:autoSpaceDE w:val="0"/>
        <w:autoSpaceDN w:val="0"/>
        <w:jc w:val="center"/>
        <w:rPr>
          <w:b/>
          <w:sz w:val="28"/>
          <w:szCs w:val="28"/>
        </w:rPr>
      </w:pPr>
      <w:r w:rsidRPr="00E5309C">
        <w:rPr>
          <w:b/>
          <w:sz w:val="28"/>
          <w:szCs w:val="28"/>
        </w:rPr>
        <w:t xml:space="preserve">в границах  части элемента планировочной структуры: ул. Гагарина, </w:t>
      </w:r>
      <w:r w:rsidR="00884FEA">
        <w:rPr>
          <w:b/>
          <w:sz w:val="28"/>
          <w:szCs w:val="28"/>
        </w:rPr>
        <w:br/>
      </w:r>
      <w:r w:rsidRPr="00E5309C">
        <w:rPr>
          <w:b/>
          <w:sz w:val="28"/>
          <w:szCs w:val="28"/>
        </w:rPr>
        <w:t xml:space="preserve">просп. Советских космонавтов, ул. Комсомольская, </w:t>
      </w:r>
    </w:p>
    <w:p w:rsidR="00E5309C" w:rsidRPr="00E5309C" w:rsidRDefault="00E5309C" w:rsidP="00E5309C">
      <w:pPr>
        <w:widowControl w:val="0"/>
        <w:autoSpaceDE w:val="0"/>
        <w:autoSpaceDN w:val="0"/>
        <w:jc w:val="center"/>
        <w:rPr>
          <w:rFonts w:ascii="Calibri" w:hAnsi="Calibri" w:cs="Calibri"/>
          <w:sz w:val="22"/>
        </w:rPr>
      </w:pPr>
      <w:r w:rsidRPr="00E5309C">
        <w:rPr>
          <w:b/>
          <w:sz w:val="28"/>
          <w:szCs w:val="28"/>
        </w:rPr>
        <w:t>просп. Обводный канал, площадью 1,5701 га</w:t>
      </w:r>
    </w:p>
    <w:p w:rsidR="00E5309C" w:rsidRPr="00E5309C" w:rsidRDefault="00E5309C" w:rsidP="00E5309C">
      <w:pPr>
        <w:jc w:val="both"/>
        <w:rPr>
          <w:rFonts w:eastAsia="Calibri"/>
          <w:sz w:val="28"/>
          <w:szCs w:val="28"/>
          <w:lang w:eastAsia="en-US"/>
        </w:rPr>
      </w:pPr>
    </w:p>
    <w:p w:rsidR="00E5309C" w:rsidRPr="00E5309C" w:rsidRDefault="00E5309C" w:rsidP="00E5309C">
      <w:pPr>
        <w:ind w:firstLine="708"/>
        <w:jc w:val="both"/>
        <w:rPr>
          <w:rFonts w:eastAsia="Calibri"/>
          <w:sz w:val="28"/>
          <w:szCs w:val="28"/>
          <w:lang w:eastAsia="en-US"/>
        </w:rPr>
      </w:pPr>
      <w:proofErr w:type="gramStart"/>
      <w:r w:rsidRPr="00E5309C">
        <w:rPr>
          <w:rFonts w:eastAsia="Calibri"/>
          <w:sz w:val="28"/>
          <w:szCs w:val="28"/>
          <w:lang w:eastAsia="en-US"/>
        </w:rPr>
        <w:t xml:space="preserve">В границах части элемента планировочной структуры: ул. Гагарина, </w:t>
      </w:r>
      <w:r w:rsidR="00884FEA">
        <w:rPr>
          <w:rFonts w:eastAsia="Calibri"/>
          <w:sz w:val="28"/>
          <w:szCs w:val="28"/>
          <w:lang w:eastAsia="en-US"/>
        </w:rPr>
        <w:br/>
      </w:r>
      <w:r w:rsidRPr="00E5309C">
        <w:rPr>
          <w:rFonts w:eastAsia="Calibri"/>
          <w:sz w:val="28"/>
          <w:szCs w:val="28"/>
          <w:lang w:eastAsia="en-US"/>
        </w:rPr>
        <w:t xml:space="preserve">просп. Советских космонавтов, ул. Комсомольская, просп. Обводный канал, </w:t>
      </w:r>
      <w:r w:rsidRPr="00E5309C">
        <w:rPr>
          <w:rFonts w:eastAsia="Calibri"/>
          <w:sz w:val="28"/>
          <w:szCs w:val="28"/>
          <w:lang w:eastAsia="en-US"/>
        </w:rPr>
        <w:lastRenderedPageBreak/>
        <w:t>площадью 1,5701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roofErr w:type="gramEnd"/>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Общий объем строительства не более 26,7 тыс. кв.</w:t>
      </w:r>
      <w:r w:rsidR="00884FEA">
        <w:rPr>
          <w:rFonts w:eastAsia="Calibri"/>
          <w:sz w:val="28"/>
          <w:szCs w:val="28"/>
          <w:lang w:eastAsia="en-US"/>
        </w:rPr>
        <w:t xml:space="preserve"> </w:t>
      </w:r>
      <w:r w:rsidRPr="00E5309C">
        <w:rPr>
          <w:rFonts w:eastAsia="Calibri"/>
          <w:sz w:val="28"/>
          <w:szCs w:val="28"/>
          <w:lang w:eastAsia="en-US"/>
        </w:rPr>
        <w:t xml:space="preserve">м, где не более  </w:t>
      </w:r>
      <w:r w:rsidR="00884FEA">
        <w:rPr>
          <w:rFonts w:eastAsia="Calibri"/>
          <w:sz w:val="28"/>
          <w:szCs w:val="28"/>
          <w:lang w:eastAsia="en-US"/>
        </w:rPr>
        <w:br/>
        <w:t xml:space="preserve">22,7 </w:t>
      </w:r>
      <w:r w:rsidRPr="00E5309C">
        <w:rPr>
          <w:rFonts w:eastAsia="Calibri"/>
          <w:sz w:val="28"/>
          <w:szCs w:val="28"/>
          <w:lang w:eastAsia="en-US"/>
        </w:rPr>
        <w:t>тыс. кв.</w:t>
      </w:r>
      <w:r w:rsidR="00884FEA">
        <w:rPr>
          <w:rFonts w:eastAsia="Calibri"/>
          <w:sz w:val="28"/>
          <w:szCs w:val="28"/>
          <w:lang w:eastAsia="en-US"/>
        </w:rPr>
        <w:t xml:space="preserve"> </w:t>
      </w:r>
      <w:r w:rsidRPr="00E5309C">
        <w:rPr>
          <w:rFonts w:eastAsia="Calibri"/>
          <w:sz w:val="28"/>
          <w:szCs w:val="28"/>
          <w:lang w:eastAsia="en-US"/>
        </w:rPr>
        <w:t>м - общая площадь жилых помещений; не более 4,0 тыс. кв.</w:t>
      </w:r>
      <w:r w:rsidR="00884FEA">
        <w:rPr>
          <w:rFonts w:eastAsia="Calibri"/>
          <w:sz w:val="28"/>
          <w:szCs w:val="28"/>
          <w:lang w:eastAsia="en-US"/>
        </w:rPr>
        <w:t xml:space="preserve"> </w:t>
      </w:r>
      <w:r w:rsidRPr="00E5309C">
        <w:rPr>
          <w:rFonts w:eastAsia="Calibri"/>
          <w:sz w:val="28"/>
          <w:szCs w:val="28"/>
          <w:lang w:eastAsia="en-US"/>
        </w:rPr>
        <w:t>м - общая площадь нежилых помещений.</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 xml:space="preserve">Помимо размещаемых объектов капитального строительства </w:t>
      </w:r>
      <w:r w:rsidRPr="00E5309C">
        <w:rPr>
          <w:rFonts w:eastAsia="Calibri"/>
          <w:sz w:val="28"/>
          <w:szCs w:val="28"/>
          <w:lang w:eastAsia="en-US"/>
        </w:rPr>
        <w:br/>
        <w:t>на территории предусматривается:</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устройство площадок для игр детей дошкольного и младшего школьного возраста;</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устройство спортивных площадок;</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устройство площадок для отдыха взрослого населения;</w:t>
      </w:r>
    </w:p>
    <w:p w:rsidR="00E5309C" w:rsidRPr="00E5309C" w:rsidRDefault="00E5309C" w:rsidP="00E5309C">
      <w:pPr>
        <w:jc w:val="both"/>
        <w:rPr>
          <w:rFonts w:eastAsia="Calibri"/>
          <w:sz w:val="28"/>
          <w:szCs w:val="28"/>
          <w:lang w:eastAsia="en-US"/>
        </w:rPr>
      </w:pPr>
      <w:r w:rsidRPr="00E5309C">
        <w:rPr>
          <w:rFonts w:eastAsia="Calibri"/>
          <w:sz w:val="28"/>
          <w:szCs w:val="28"/>
          <w:lang w:eastAsia="en-US"/>
        </w:rPr>
        <w:t xml:space="preserve">элементы улично-дорожной сети, включая элементы озеленения </w:t>
      </w:r>
      <w:r w:rsidRPr="00E5309C">
        <w:rPr>
          <w:rFonts w:eastAsia="Calibri"/>
          <w:sz w:val="28"/>
          <w:szCs w:val="28"/>
          <w:lang w:eastAsia="en-US"/>
        </w:rPr>
        <w:br/>
        <w:t>и благоустройства, тротуаров и парковок.</w:t>
      </w: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E5309C" w:rsidRPr="00E5309C" w:rsidRDefault="00E5309C" w:rsidP="00E5309C">
      <w:pPr>
        <w:ind w:firstLine="360"/>
        <w:jc w:val="both"/>
        <w:rPr>
          <w:rFonts w:eastAsia="Calibri"/>
          <w:sz w:val="28"/>
          <w:szCs w:val="28"/>
          <w:lang w:eastAsia="en-US"/>
        </w:rPr>
      </w:pPr>
      <w:r>
        <w:rPr>
          <w:rFonts w:eastAsia="Calibri"/>
          <w:sz w:val="28"/>
          <w:szCs w:val="28"/>
          <w:lang w:eastAsia="en-US"/>
        </w:rPr>
        <w:t xml:space="preserve">     </w:t>
      </w:r>
      <w:r w:rsidRPr="00E5309C">
        <w:rPr>
          <w:rFonts w:eastAsia="Calibri"/>
          <w:sz w:val="28"/>
          <w:szCs w:val="28"/>
          <w:lang w:eastAsia="en-US"/>
        </w:rPr>
        <w:t>Подготовку документации по планировке территории (проект планировки и проект межевания), а также при необходимости внесение изменений 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E5309C" w:rsidRPr="00E5309C" w:rsidRDefault="00E5309C" w:rsidP="00E5309C">
      <w:pPr>
        <w:jc w:val="center"/>
        <w:rPr>
          <w:rFonts w:eastAsia="Calibri"/>
          <w:b/>
          <w:sz w:val="28"/>
          <w:szCs w:val="28"/>
          <w:lang w:eastAsia="en-US"/>
        </w:rPr>
      </w:pPr>
    </w:p>
    <w:p w:rsidR="00E5309C" w:rsidRPr="00E5309C" w:rsidRDefault="00E5309C" w:rsidP="00884FEA">
      <w:pPr>
        <w:widowControl w:val="0"/>
        <w:numPr>
          <w:ilvl w:val="0"/>
          <w:numId w:val="42"/>
        </w:numPr>
        <w:autoSpaceDE w:val="0"/>
        <w:autoSpaceDN w:val="0"/>
        <w:spacing w:line="276" w:lineRule="auto"/>
        <w:ind w:left="426"/>
        <w:jc w:val="center"/>
        <w:rPr>
          <w:b/>
          <w:sz w:val="28"/>
          <w:szCs w:val="28"/>
        </w:rPr>
      </w:pPr>
      <w:r w:rsidRPr="00E5309C">
        <w:rPr>
          <w:b/>
          <w:sz w:val="28"/>
          <w:szCs w:val="28"/>
        </w:rPr>
        <w:t>Территория 2</w:t>
      </w:r>
    </w:p>
    <w:p w:rsidR="00E5309C" w:rsidRPr="00E5309C" w:rsidRDefault="00E5309C" w:rsidP="00E5309C">
      <w:pPr>
        <w:widowControl w:val="0"/>
        <w:autoSpaceDE w:val="0"/>
        <w:autoSpaceDN w:val="0"/>
        <w:jc w:val="center"/>
        <w:rPr>
          <w:b/>
          <w:sz w:val="28"/>
          <w:szCs w:val="28"/>
        </w:rPr>
      </w:pPr>
      <w:r w:rsidRPr="00E5309C">
        <w:rPr>
          <w:b/>
          <w:sz w:val="28"/>
          <w:szCs w:val="28"/>
        </w:rPr>
        <w:t xml:space="preserve">в границах части элемента планировочной структуры: </w:t>
      </w:r>
      <w:r w:rsidR="00884FEA">
        <w:rPr>
          <w:b/>
          <w:sz w:val="28"/>
          <w:szCs w:val="28"/>
        </w:rPr>
        <w:br/>
      </w:r>
      <w:r w:rsidRPr="00E5309C">
        <w:rPr>
          <w:b/>
          <w:sz w:val="28"/>
          <w:szCs w:val="28"/>
        </w:rPr>
        <w:t xml:space="preserve">проезд Сибиряковцев, просп. Обводный канал, ул. Теснанова </w:t>
      </w:r>
    </w:p>
    <w:p w:rsidR="00E5309C" w:rsidRPr="00E5309C" w:rsidRDefault="00E5309C" w:rsidP="00E5309C">
      <w:pPr>
        <w:widowControl w:val="0"/>
        <w:autoSpaceDE w:val="0"/>
        <w:autoSpaceDN w:val="0"/>
        <w:jc w:val="center"/>
        <w:rPr>
          <w:b/>
          <w:sz w:val="28"/>
          <w:szCs w:val="28"/>
        </w:rPr>
      </w:pPr>
      <w:r w:rsidRPr="00E5309C">
        <w:rPr>
          <w:b/>
          <w:sz w:val="28"/>
          <w:szCs w:val="28"/>
        </w:rPr>
        <w:t>площадью 0,2424 га</w:t>
      </w:r>
    </w:p>
    <w:p w:rsidR="00E5309C" w:rsidRPr="00E5309C" w:rsidRDefault="00E5309C" w:rsidP="00E5309C">
      <w:pPr>
        <w:jc w:val="both"/>
        <w:rPr>
          <w:rFonts w:eastAsia="Calibri"/>
          <w:sz w:val="28"/>
          <w:szCs w:val="28"/>
          <w:lang w:eastAsia="en-US"/>
        </w:rPr>
      </w:pPr>
    </w:p>
    <w:p w:rsidR="00E5309C" w:rsidRPr="00E5309C" w:rsidRDefault="00E5309C" w:rsidP="00E5309C">
      <w:pPr>
        <w:ind w:firstLine="708"/>
        <w:jc w:val="both"/>
        <w:rPr>
          <w:rFonts w:eastAsia="Calibri"/>
          <w:sz w:val="28"/>
          <w:szCs w:val="28"/>
          <w:lang w:eastAsia="en-US"/>
        </w:rPr>
      </w:pPr>
      <w:r w:rsidRPr="00E5309C">
        <w:rPr>
          <w:rFonts w:eastAsia="Calibri"/>
          <w:sz w:val="28"/>
          <w:szCs w:val="28"/>
          <w:lang w:eastAsia="en-US"/>
        </w:rPr>
        <w:t>Территория в границах части элемента планировочной структуры: проезд Сибиряковцев, просп. Обводный канал, ул. Теснанова площадью 0,2424 га освобождается в целях дальнейшего формирования участка под размещение образовательной  организации (школа на 1</w:t>
      </w:r>
      <w:r w:rsidR="00884FEA">
        <w:rPr>
          <w:rFonts w:eastAsia="Calibri"/>
          <w:sz w:val="28"/>
          <w:szCs w:val="28"/>
          <w:lang w:eastAsia="en-US"/>
        </w:rPr>
        <w:t xml:space="preserve"> </w:t>
      </w:r>
      <w:r w:rsidRPr="00E5309C">
        <w:rPr>
          <w:rFonts w:eastAsia="Calibri"/>
          <w:sz w:val="28"/>
          <w:szCs w:val="28"/>
          <w:lang w:eastAsia="en-US"/>
        </w:rPr>
        <w:t xml:space="preserve">000 мест). </w:t>
      </w:r>
    </w:p>
    <w:p w:rsidR="00E5309C" w:rsidRPr="00E5309C" w:rsidRDefault="00E5309C" w:rsidP="00E5309C">
      <w:pPr>
        <w:widowControl w:val="0"/>
        <w:autoSpaceDE w:val="0"/>
        <w:autoSpaceDN w:val="0"/>
        <w:jc w:val="both"/>
        <w:rPr>
          <w:color w:val="000000"/>
          <w:sz w:val="28"/>
          <w:szCs w:val="28"/>
        </w:rPr>
      </w:pPr>
      <w:r>
        <w:rPr>
          <w:color w:val="000000"/>
          <w:sz w:val="28"/>
          <w:szCs w:val="28"/>
        </w:rPr>
        <w:t xml:space="preserve">         </w:t>
      </w:r>
      <w:r w:rsidRPr="00E5309C">
        <w:rPr>
          <w:color w:val="000000"/>
          <w:sz w:val="28"/>
          <w:szCs w:val="28"/>
        </w:rPr>
        <w:t xml:space="preserve">Реализация строительства образовательной  организации (школа </w:t>
      </w:r>
      <w:r w:rsidR="00884FEA">
        <w:rPr>
          <w:color w:val="000000"/>
          <w:sz w:val="28"/>
          <w:szCs w:val="28"/>
        </w:rPr>
        <w:br/>
      </w:r>
      <w:r w:rsidRPr="00E5309C">
        <w:rPr>
          <w:color w:val="000000"/>
          <w:sz w:val="28"/>
          <w:szCs w:val="28"/>
        </w:rPr>
        <w:t>на 1</w:t>
      </w:r>
      <w:r w:rsidR="00884FEA">
        <w:rPr>
          <w:color w:val="000000"/>
          <w:sz w:val="28"/>
          <w:szCs w:val="28"/>
        </w:rPr>
        <w:t xml:space="preserve"> </w:t>
      </w:r>
      <w:r w:rsidRPr="00E5309C">
        <w:rPr>
          <w:color w:val="000000"/>
          <w:sz w:val="28"/>
          <w:szCs w:val="28"/>
        </w:rPr>
        <w:t>000 мест) осуществляется из бюджетных средств федерального бюджета.</w:t>
      </w:r>
    </w:p>
    <w:p w:rsidR="00E5309C" w:rsidRPr="00E5309C" w:rsidRDefault="00E5309C" w:rsidP="00E5309C">
      <w:pPr>
        <w:jc w:val="both"/>
        <w:rPr>
          <w:rFonts w:eastAsia="Calibri"/>
          <w:sz w:val="28"/>
          <w:szCs w:val="28"/>
          <w:lang w:eastAsia="en-US"/>
        </w:rPr>
      </w:pPr>
      <w:r>
        <w:rPr>
          <w:rFonts w:eastAsia="Calibri"/>
          <w:sz w:val="28"/>
          <w:szCs w:val="28"/>
          <w:lang w:eastAsia="en-US"/>
        </w:rPr>
        <w:t xml:space="preserve">         </w:t>
      </w:r>
      <w:r w:rsidRPr="00E5309C">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884FEA">
        <w:rPr>
          <w:rFonts w:eastAsia="Calibri"/>
          <w:sz w:val="28"/>
          <w:szCs w:val="28"/>
          <w:lang w:eastAsia="en-US"/>
        </w:rPr>
        <w:br/>
      </w:r>
      <w:r w:rsidRPr="00E5309C">
        <w:rPr>
          <w:rFonts w:eastAsia="Calibri"/>
          <w:sz w:val="28"/>
          <w:szCs w:val="28"/>
          <w:lang w:eastAsia="en-US"/>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CB18DC" w:rsidRDefault="00CB18DC" w:rsidP="009D17E6">
      <w:pPr>
        <w:ind w:firstLine="709"/>
        <w:jc w:val="both"/>
        <w:rPr>
          <w:sz w:val="28"/>
          <w:szCs w:val="28"/>
        </w:rPr>
      </w:pPr>
      <w:r w:rsidRPr="00AA1A09">
        <w:rPr>
          <w:sz w:val="28"/>
          <w:szCs w:val="28"/>
        </w:rPr>
        <w:lastRenderedPageBreak/>
        <w:t xml:space="preserve">19. Существенные условия договора </w:t>
      </w:r>
      <w:r w:rsidR="00286690" w:rsidRPr="00AA1A09">
        <w:rPr>
          <w:sz w:val="28"/>
          <w:szCs w:val="28"/>
        </w:rPr>
        <w:t>о комплексном развитии территории жилой застройки</w:t>
      </w:r>
      <w:r w:rsidR="00286690" w:rsidRPr="00286690">
        <w:rPr>
          <w:sz w:val="28"/>
          <w:szCs w:val="28"/>
        </w:rPr>
        <w:t xml:space="preserve"> городского округа</w:t>
      </w:r>
      <w:r w:rsidR="00286690">
        <w:rPr>
          <w:sz w:val="28"/>
          <w:szCs w:val="28"/>
        </w:rPr>
        <w:t xml:space="preserve"> </w:t>
      </w:r>
      <w:r w:rsidR="00286690" w:rsidRPr="00286690">
        <w:rPr>
          <w:sz w:val="28"/>
          <w:szCs w:val="28"/>
        </w:rPr>
        <w:t xml:space="preserve">"Город Архангельск" </w:t>
      </w:r>
      <w:r w:rsidR="00E36932" w:rsidRPr="00E36932">
        <w:rPr>
          <w:sz w:val="28"/>
          <w:szCs w:val="28"/>
        </w:rPr>
        <w:t xml:space="preserve">в отношении двух несмежных территорий </w:t>
      </w:r>
      <w:r w:rsidRPr="00F94659">
        <w:rPr>
          <w:sz w:val="28"/>
          <w:szCs w:val="28"/>
        </w:rPr>
        <w:t xml:space="preserve">(далее – Договор): </w:t>
      </w:r>
    </w:p>
    <w:p w:rsidR="003E4264" w:rsidRDefault="003E4264" w:rsidP="003E4264">
      <w:pPr>
        <w:spacing w:before="100" w:beforeAutospacing="1"/>
        <w:ind w:left="720"/>
        <w:contextualSpacing/>
        <w:jc w:val="both"/>
        <w:rPr>
          <w:bCs/>
          <w:sz w:val="28"/>
          <w:szCs w:val="28"/>
        </w:rPr>
      </w:pPr>
      <w:r w:rsidRPr="00473728">
        <w:rPr>
          <w:bCs/>
          <w:sz w:val="28"/>
          <w:szCs w:val="28"/>
        </w:rPr>
        <w:t>"Застройщик" обязан:</w:t>
      </w:r>
    </w:p>
    <w:p w:rsidR="00473728" w:rsidRPr="00473728" w:rsidRDefault="00473728" w:rsidP="00473728">
      <w:pPr>
        <w:spacing w:before="100" w:beforeAutospacing="1"/>
        <w:ind w:firstLine="709"/>
        <w:contextualSpacing/>
        <w:jc w:val="both"/>
        <w:rPr>
          <w:sz w:val="28"/>
          <w:szCs w:val="28"/>
        </w:rPr>
      </w:pPr>
      <w:r w:rsidRPr="00473728">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473728" w:rsidRPr="00473728" w:rsidRDefault="00473728" w:rsidP="00473728">
      <w:pPr>
        <w:spacing w:before="100" w:beforeAutospacing="1"/>
        <w:ind w:firstLine="709"/>
        <w:contextualSpacing/>
        <w:jc w:val="both"/>
        <w:rPr>
          <w:sz w:val="28"/>
          <w:szCs w:val="28"/>
        </w:rPr>
      </w:pPr>
      <w:proofErr w:type="gramStart"/>
      <w:r w:rsidRPr="00473728">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473728">
        <w:rPr>
          <w:sz w:val="28"/>
          <w:szCs w:val="28"/>
        </w:rPr>
        <w:t xml:space="preserve">, </w:t>
      </w:r>
      <w:proofErr w:type="gramStart"/>
      <w:r w:rsidRPr="00473728">
        <w:rPr>
          <w:sz w:val="28"/>
          <w:szCs w:val="28"/>
        </w:rPr>
        <w:t xml:space="preserve">требованиями </w:t>
      </w:r>
      <w:r w:rsidR="00884FEA">
        <w:rPr>
          <w:sz w:val="28"/>
          <w:szCs w:val="28"/>
        </w:rPr>
        <w:br/>
      </w:r>
      <w:r w:rsidRPr="00473728">
        <w:rPr>
          <w:sz w:val="28"/>
          <w:szCs w:val="28"/>
        </w:rPr>
        <w:t>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473728">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73728" w:rsidRPr="00473728" w:rsidRDefault="00473728" w:rsidP="00473728">
      <w:pPr>
        <w:spacing w:before="100" w:beforeAutospacing="1"/>
        <w:ind w:firstLine="709"/>
        <w:contextualSpacing/>
        <w:jc w:val="both"/>
        <w:rPr>
          <w:sz w:val="28"/>
          <w:szCs w:val="28"/>
        </w:rPr>
      </w:pPr>
      <w:r w:rsidRPr="00473728">
        <w:rPr>
          <w:sz w:val="28"/>
          <w:szCs w:val="28"/>
        </w:rPr>
        <w:t>Документацией по планировке территории в границах Территории 1 жилой застройки предусмотреть:</w:t>
      </w:r>
    </w:p>
    <w:p w:rsidR="00473728" w:rsidRPr="00473728" w:rsidRDefault="00473728" w:rsidP="00473728">
      <w:pPr>
        <w:spacing w:before="100" w:beforeAutospacing="1"/>
        <w:ind w:firstLine="709"/>
        <w:contextualSpacing/>
        <w:jc w:val="both"/>
        <w:rPr>
          <w:sz w:val="28"/>
          <w:szCs w:val="28"/>
        </w:rPr>
      </w:pPr>
      <w:r w:rsidRPr="00473728">
        <w:rPr>
          <w:sz w:val="28"/>
          <w:szCs w:val="28"/>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473728" w:rsidRPr="00473728" w:rsidRDefault="00473728" w:rsidP="00473728">
      <w:pPr>
        <w:spacing w:before="100" w:beforeAutospacing="1"/>
        <w:ind w:firstLine="709"/>
        <w:contextualSpacing/>
        <w:jc w:val="both"/>
        <w:rPr>
          <w:sz w:val="28"/>
          <w:szCs w:val="28"/>
        </w:rPr>
      </w:pPr>
      <w:r w:rsidRPr="00473728">
        <w:rPr>
          <w:sz w:val="28"/>
          <w:szCs w:val="28"/>
        </w:rPr>
        <w:t>устройство площадок для игр детей дошкольного и младшего школьного возраста;</w:t>
      </w:r>
    </w:p>
    <w:p w:rsidR="00473728" w:rsidRPr="00473728" w:rsidRDefault="00473728" w:rsidP="00473728">
      <w:pPr>
        <w:spacing w:before="100" w:beforeAutospacing="1"/>
        <w:ind w:firstLine="709"/>
        <w:contextualSpacing/>
        <w:jc w:val="both"/>
        <w:rPr>
          <w:sz w:val="28"/>
          <w:szCs w:val="28"/>
        </w:rPr>
      </w:pPr>
      <w:r w:rsidRPr="00473728">
        <w:rPr>
          <w:sz w:val="28"/>
          <w:szCs w:val="28"/>
        </w:rPr>
        <w:t>устройство спортивных площадок;</w:t>
      </w:r>
    </w:p>
    <w:p w:rsidR="00473728" w:rsidRPr="00473728" w:rsidRDefault="00473728" w:rsidP="00473728">
      <w:pPr>
        <w:spacing w:before="100" w:beforeAutospacing="1"/>
        <w:ind w:firstLine="709"/>
        <w:contextualSpacing/>
        <w:jc w:val="both"/>
        <w:rPr>
          <w:sz w:val="28"/>
          <w:szCs w:val="28"/>
        </w:rPr>
      </w:pPr>
      <w:r w:rsidRPr="00473728">
        <w:rPr>
          <w:sz w:val="28"/>
          <w:szCs w:val="28"/>
        </w:rPr>
        <w:t>устройство площадок для отдыха взрослого населения;</w:t>
      </w:r>
    </w:p>
    <w:p w:rsidR="00473728" w:rsidRPr="00473728" w:rsidRDefault="00473728" w:rsidP="00473728">
      <w:pPr>
        <w:spacing w:before="100" w:beforeAutospacing="1"/>
        <w:ind w:firstLine="709"/>
        <w:contextualSpacing/>
        <w:jc w:val="both"/>
        <w:rPr>
          <w:sz w:val="28"/>
          <w:szCs w:val="28"/>
        </w:rPr>
      </w:pPr>
      <w:r w:rsidRPr="00473728">
        <w:rPr>
          <w:sz w:val="28"/>
          <w:szCs w:val="28"/>
        </w:rPr>
        <w:t>элементы улично-дорожной сети, включая элементы озеленения и благоустройства, тротуаров и парковок.</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Общий объем строительства Территории 1 жилой застройки не более </w:t>
      </w:r>
      <w:r w:rsidR="00884FEA">
        <w:rPr>
          <w:sz w:val="28"/>
          <w:szCs w:val="28"/>
        </w:rPr>
        <w:br/>
      </w:r>
      <w:r w:rsidRPr="00473728">
        <w:rPr>
          <w:sz w:val="28"/>
          <w:szCs w:val="28"/>
        </w:rPr>
        <w:t>26,7 тыс. кв. м, где не более 22,7 тыс. кв. м - общая площадь жилых помещений; не более 4,0 тыс. кв. м - общая площадь нежилых помещений.</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Реализация строительства на Территории 1 жилой застройки объектов жилого назначения, с учетом обеспеченности территории улично-дорожной </w:t>
      </w:r>
      <w:r w:rsidRPr="00473728">
        <w:rPr>
          <w:sz w:val="28"/>
          <w:szCs w:val="28"/>
        </w:rPr>
        <w:lastRenderedPageBreak/>
        <w:t xml:space="preserve">сетью, местами хранения автотранспорта, объектами социальной, инженерной, коммерческой инфраструктуры, элементами благоустройства осуществляется </w:t>
      </w:r>
      <w:r w:rsidR="00884FEA">
        <w:rPr>
          <w:sz w:val="28"/>
          <w:szCs w:val="28"/>
        </w:rPr>
        <w:br/>
      </w:r>
      <w:r w:rsidRPr="00473728">
        <w:rPr>
          <w:sz w:val="28"/>
          <w:szCs w:val="28"/>
        </w:rPr>
        <w:t>за счет средств лица, заключившего договор.</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Территория 2 жилой застройки освобождается в целях дальнейшего формирования участка под размещение образовательной  организации (школа </w:t>
      </w:r>
      <w:r w:rsidR="00884FEA">
        <w:rPr>
          <w:sz w:val="28"/>
          <w:szCs w:val="28"/>
        </w:rPr>
        <w:br/>
      </w:r>
      <w:r w:rsidRPr="00473728">
        <w:rPr>
          <w:sz w:val="28"/>
          <w:szCs w:val="28"/>
        </w:rPr>
        <w:t>на 1</w:t>
      </w:r>
      <w:r w:rsidR="00884FEA">
        <w:rPr>
          <w:sz w:val="28"/>
          <w:szCs w:val="28"/>
        </w:rPr>
        <w:t xml:space="preserve"> </w:t>
      </w:r>
      <w:r w:rsidRPr="00473728">
        <w:rPr>
          <w:sz w:val="28"/>
          <w:szCs w:val="28"/>
        </w:rPr>
        <w:t xml:space="preserve">000 мест). </w:t>
      </w:r>
    </w:p>
    <w:p w:rsidR="00473728" w:rsidRPr="00473728" w:rsidRDefault="00473728" w:rsidP="00473728">
      <w:pPr>
        <w:spacing w:before="100" w:beforeAutospacing="1"/>
        <w:ind w:firstLine="709"/>
        <w:contextualSpacing/>
        <w:jc w:val="both"/>
        <w:rPr>
          <w:sz w:val="28"/>
          <w:szCs w:val="28"/>
        </w:rPr>
      </w:pPr>
      <w:r w:rsidRPr="00473728">
        <w:rPr>
          <w:sz w:val="28"/>
          <w:szCs w:val="28"/>
        </w:rPr>
        <w:t>Документацией по планировке территории в границах Территории 2 жилой застройки:</w:t>
      </w:r>
    </w:p>
    <w:p w:rsidR="00473728" w:rsidRPr="00473728" w:rsidRDefault="00473728" w:rsidP="00473728">
      <w:pPr>
        <w:spacing w:before="100" w:beforeAutospacing="1"/>
        <w:ind w:firstLine="709"/>
        <w:contextualSpacing/>
        <w:jc w:val="both"/>
        <w:rPr>
          <w:sz w:val="28"/>
          <w:szCs w:val="28"/>
        </w:rPr>
      </w:pPr>
      <w:r w:rsidRPr="00473728">
        <w:rPr>
          <w:sz w:val="28"/>
          <w:szCs w:val="28"/>
        </w:rPr>
        <w:t>установить границу зоны планируемого размещения объекта капитального строительства – образовательной организации (школа на 1 000 мест);</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определить местоположение границ образуемого земельного участка </w:t>
      </w:r>
      <w:r w:rsidR="00884FEA">
        <w:rPr>
          <w:sz w:val="28"/>
          <w:szCs w:val="28"/>
        </w:rPr>
        <w:br/>
      </w:r>
      <w:r w:rsidRPr="00473728">
        <w:rPr>
          <w:sz w:val="28"/>
          <w:szCs w:val="28"/>
        </w:rPr>
        <w:t>с видом разрешенного использования "Образование и просвещение (3.5)".</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Реализация строительства образовательной организации (школа </w:t>
      </w:r>
      <w:r w:rsidR="00884FEA">
        <w:rPr>
          <w:sz w:val="28"/>
          <w:szCs w:val="28"/>
        </w:rPr>
        <w:br/>
      </w:r>
      <w:r w:rsidRPr="00473728">
        <w:rPr>
          <w:sz w:val="28"/>
          <w:szCs w:val="28"/>
        </w:rPr>
        <w:t>на 1 000 мест) осуществляется из бюджетных средств федерального бюджета.</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 </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Внесение изменений в правила землепользования и застройки должны быть внесены в срок не </w:t>
      </w:r>
      <w:proofErr w:type="gramStart"/>
      <w:r w:rsidRPr="00473728">
        <w:rPr>
          <w:sz w:val="28"/>
          <w:szCs w:val="28"/>
        </w:rPr>
        <w:t>позднее</w:t>
      </w:r>
      <w:proofErr w:type="gramEnd"/>
      <w:r w:rsidRPr="00473728">
        <w:rPr>
          <w:sz w:val="28"/>
          <w:szCs w:val="28"/>
        </w:rPr>
        <w:t xml:space="preserve"> чем </w:t>
      </w:r>
      <w:r w:rsidR="00884FEA">
        <w:rPr>
          <w:sz w:val="28"/>
          <w:szCs w:val="28"/>
        </w:rPr>
        <w:t>90</w:t>
      </w:r>
      <w:r w:rsidRPr="00473728">
        <w:rPr>
          <w:sz w:val="28"/>
          <w:szCs w:val="28"/>
        </w:rPr>
        <w:t xml:space="preserve"> дней со дня утверждения проекта планировки территории в целях ее комплексного развития во исполнение части 3.4 статьи 33 Градостроительного кодекса Российской Федерации.</w:t>
      </w:r>
    </w:p>
    <w:p w:rsidR="00473728" w:rsidRPr="00473728" w:rsidRDefault="00473728" w:rsidP="00473728">
      <w:pPr>
        <w:spacing w:before="100" w:beforeAutospacing="1"/>
        <w:ind w:firstLine="709"/>
        <w:contextualSpacing/>
        <w:jc w:val="both"/>
        <w:rPr>
          <w:sz w:val="28"/>
          <w:szCs w:val="28"/>
        </w:rPr>
      </w:pPr>
      <w:proofErr w:type="gramStart"/>
      <w:r w:rsidRPr="00473728">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473728" w:rsidRPr="00473728" w:rsidRDefault="00473728" w:rsidP="00473728">
      <w:pPr>
        <w:spacing w:before="100" w:beforeAutospacing="1"/>
        <w:ind w:firstLine="709"/>
        <w:contextualSpacing/>
        <w:jc w:val="both"/>
        <w:rPr>
          <w:sz w:val="28"/>
          <w:szCs w:val="28"/>
        </w:rPr>
      </w:pPr>
      <w:r w:rsidRPr="00473728">
        <w:rPr>
          <w:sz w:val="28"/>
          <w:szCs w:val="28"/>
        </w:rPr>
        <w:t>Документацию по планировке территории (проект планировки и проект межевания) согласовать с министерством строительства и архитектуры Архангельской области.</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2. Представить на утверждение документацию по планировке территории  в "Администрацию" в течение 6 </w:t>
      </w:r>
      <w:r w:rsidR="00884FEA">
        <w:rPr>
          <w:sz w:val="28"/>
          <w:szCs w:val="28"/>
        </w:rPr>
        <w:t xml:space="preserve">(шести) </w:t>
      </w:r>
      <w:r w:rsidRPr="00473728">
        <w:rPr>
          <w:sz w:val="28"/>
          <w:szCs w:val="28"/>
        </w:rPr>
        <w:t>месяцев с момента заключения Договора.</w:t>
      </w:r>
    </w:p>
    <w:p w:rsidR="00473728" w:rsidRPr="00473728" w:rsidRDefault="00473728" w:rsidP="00473728">
      <w:pPr>
        <w:spacing w:before="100" w:beforeAutospacing="1"/>
        <w:ind w:firstLine="709"/>
        <w:contextualSpacing/>
        <w:jc w:val="both"/>
        <w:rPr>
          <w:sz w:val="28"/>
          <w:szCs w:val="28"/>
        </w:rPr>
      </w:pPr>
      <w:r w:rsidRPr="00473728">
        <w:rPr>
          <w:sz w:val="28"/>
          <w:szCs w:val="28"/>
        </w:rPr>
        <w:t>Срок доработки документации по планировке территории "Застройщиком" не может превышать 1 (один) месяц с момента направления 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473728" w:rsidRPr="00473728" w:rsidRDefault="00473728" w:rsidP="00473728">
      <w:pPr>
        <w:spacing w:before="100" w:beforeAutospacing="1"/>
        <w:ind w:firstLine="709"/>
        <w:contextualSpacing/>
        <w:jc w:val="both"/>
        <w:rPr>
          <w:sz w:val="28"/>
          <w:szCs w:val="28"/>
        </w:rPr>
      </w:pPr>
      <w:r w:rsidRPr="00473728">
        <w:rPr>
          <w:sz w:val="28"/>
          <w:szCs w:val="28"/>
        </w:rPr>
        <w:t>3. В течение 25</w:t>
      </w:r>
      <w:r w:rsidRPr="00473728">
        <w:rPr>
          <w:color w:val="8DB3E2" w:themeColor="text2" w:themeTint="66"/>
          <w:sz w:val="28"/>
          <w:szCs w:val="28"/>
        </w:rPr>
        <w:t xml:space="preserve"> </w:t>
      </w:r>
      <w:r w:rsidRPr="00473728">
        <w:rPr>
          <w:sz w:val="28"/>
          <w:szCs w:val="28"/>
        </w:rPr>
        <w:t xml:space="preserve">(двадцати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884FEA">
        <w:rPr>
          <w:sz w:val="28"/>
          <w:szCs w:val="28"/>
        </w:rPr>
        <w:br/>
      </w:r>
      <w:r w:rsidRPr="00473728">
        <w:rPr>
          <w:sz w:val="28"/>
          <w:szCs w:val="28"/>
        </w:rPr>
        <w:lastRenderedPageBreak/>
        <w:t xml:space="preserve">на согласование в "Администрацию" графики выполнения обязательств </w:t>
      </w:r>
      <w:r w:rsidR="00884FEA">
        <w:rPr>
          <w:sz w:val="28"/>
          <w:szCs w:val="28"/>
        </w:rPr>
        <w:br/>
      </w:r>
      <w:r w:rsidRPr="00473728">
        <w:rPr>
          <w:sz w:val="28"/>
          <w:szCs w:val="28"/>
        </w:rPr>
        <w:t>по формам, указанным в приложении № 3 к Договору, а именно:</w:t>
      </w:r>
    </w:p>
    <w:p w:rsidR="00473728" w:rsidRPr="00473728" w:rsidRDefault="00473728" w:rsidP="00473728">
      <w:pPr>
        <w:spacing w:before="100" w:beforeAutospacing="1"/>
        <w:ind w:firstLine="709"/>
        <w:contextualSpacing/>
        <w:jc w:val="both"/>
        <w:rPr>
          <w:sz w:val="28"/>
          <w:szCs w:val="28"/>
        </w:rPr>
      </w:pPr>
      <w:r w:rsidRPr="00473728">
        <w:rPr>
          <w:sz w:val="28"/>
          <w:szCs w:val="28"/>
        </w:rPr>
        <w:t>сроки выполнения обязательств в соответствии с утвержденной документацией по планировке территории и  этапами реализации решения                      о комплексном развитии территории жилой застройки;</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473728">
        <w:rPr>
          <w:sz w:val="28"/>
          <w:szCs w:val="28"/>
        </w:rPr>
        <w:br/>
        <w:t>о комплексном развитии территории жилой застройки;</w:t>
      </w:r>
    </w:p>
    <w:p w:rsidR="00473728" w:rsidRPr="00473728" w:rsidRDefault="00473728" w:rsidP="00473728">
      <w:pPr>
        <w:spacing w:before="100" w:beforeAutospacing="1"/>
        <w:ind w:firstLine="709"/>
        <w:contextualSpacing/>
        <w:jc w:val="both"/>
        <w:rPr>
          <w:sz w:val="28"/>
          <w:szCs w:val="28"/>
        </w:rPr>
      </w:pPr>
      <w:r w:rsidRPr="00473728">
        <w:rPr>
          <w:sz w:val="28"/>
          <w:szCs w:val="28"/>
        </w:rPr>
        <w:t>перечень выполняемых "Застройщиком" видов работ по благоустройству территории жилой застройки, срок их выполнения;</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соотношение общей площади жилых и нежилых помещений </w:t>
      </w:r>
      <w:r w:rsidRPr="00473728">
        <w:rPr>
          <w:sz w:val="28"/>
          <w:szCs w:val="28"/>
        </w:rPr>
        <w:br/>
        <w:t xml:space="preserve">в многоквартирных домах, подлежащих строительству или реконструкции </w:t>
      </w:r>
      <w:r w:rsidRPr="00473728">
        <w:rPr>
          <w:sz w:val="28"/>
          <w:szCs w:val="28"/>
        </w:rPr>
        <w:br/>
        <w:t>в соответствии с Договором, а также условие о размещении на первых этажах указанных домов не</w:t>
      </w:r>
      <w:r w:rsidR="00884FEA">
        <w:rPr>
          <w:sz w:val="28"/>
          <w:szCs w:val="28"/>
        </w:rPr>
        <w:t>жилых помещений во исполнение пункта</w:t>
      </w:r>
      <w:r w:rsidRPr="00473728">
        <w:rPr>
          <w:sz w:val="28"/>
          <w:szCs w:val="28"/>
        </w:rPr>
        <w:t xml:space="preserve"> 1.3 Договора.</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4. Мероприятия, предусмотренные подпунктами </w:t>
      </w:r>
      <w:r>
        <w:rPr>
          <w:sz w:val="28"/>
          <w:szCs w:val="28"/>
        </w:rPr>
        <w:t xml:space="preserve">1, </w:t>
      </w:r>
      <w:r w:rsidRPr="00473728">
        <w:rPr>
          <w:sz w:val="28"/>
          <w:szCs w:val="28"/>
        </w:rPr>
        <w:t>2</w:t>
      </w:r>
      <w:r>
        <w:rPr>
          <w:sz w:val="28"/>
          <w:szCs w:val="28"/>
        </w:rPr>
        <w:t xml:space="preserve">, </w:t>
      </w:r>
      <w:r w:rsidRPr="00473728">
        <w:rPr>
          <w:sz w:val="28"/>
          <w:szCs w:val="28"/>
        </w:rPr>
        <w:t>3 выполнить в срок не более одного года с момента заключения Договора.</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5. </w:t>
      </w:r>
      <w:proofErr w:type="gramStart"/>
      <w:r w:rsidRPr="00473728">
        <w:rPr>
          <w:sz w:val="28"/>
          <w:szCs w:val="28"/>
        </w:rPr>
        <w:t xml:space="preserve">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w:t>
      </w:r>
      <w:r w:rsidR="00884FEA">
        <w:rPr>
          <w:sz w:val="28"/>
          <w:szCs w:val="28"/>
        </w:rPr>
        <w:br/>
      </w:r>
      <w:r w:rsidRPr="00473728">
        <w:rPr>
          <w:sz w:val="28"/>
          <w:szCs w:val="28"/>
        </w:rPr>
        <w:t xml:space="preserve">к внутренней отделке жилых помещений, предоставляемых взамен жилых помещений в многоквартирных домах, помещений общего пользования </w:t>
      </w:r>
      <w:r w:rsidR="00884FEA">
        <w:rPr>
          <w:sz w:val="28"/>
          <w:szCs w:val="28"/>
        </w:rPr>
        <w:br/>
      </w:r>
      <w:r w:rsidRPr="00473728">
        <w:rPr>
          <w:sz w:val="28"/>
          <w:szCs w:val="28"/>
        </w:rPr>
        <w:t xml:space="preserve">в многоквартирных домах, в которых предоставляются  такие жилые помещения, утвержденным постановлением Правительства Архангельской области </w:t>
      </w:r>
      <w:r w:rsidR="00884FEA">
        <w:rPr>
          <w:sz w:val="28"/>
          <w:szCs w:val="28"/>
        </w:rPr>
        <w:br/>
      </w:r>
      <w:r w:rsidRPr="00473728">
        <w:rPr>
          <w:sz w:val="28"/>
          <w:szCs w:val="28"/>
        </w:rPr>
        <w:t>от 30</w:t>
      </w:r>
      <w:r w:rsidRPr="00473728">
        <w:rPr>
          <w:color w:val="8DB3E2" w:themeColor="text2" w:themeTint="66"/>
          <w:sz w:val="28"/>
          <w:szCs w:val="28"/>
        </w:rPr>
        <w:t xml:space="preserve"> </w:t>
      </w:r>
      <w:r w:rsidRPr="00473728">
        <w:rPr>
          <w:sz w:val="28"/>
          <w:szCs w:val="28"/>
        </w:rPr>
        <w:t>июня 2021 года № 326-пп "О комплексном развитии территорий в Архангельской</w:t>
      </w:r>
      <w:proofErr w:type="gramEnd"/>
      <w:r w:rsidRPr="00473728">
        <w:rPr>
          <w:sz w:val="28"/>
          <w:szCs w:val="28"/>
        </w:rPr>
        <w:t xml:space="preserve"> </w:t>
      </w:r>
      <w:proofErr w:type="gramStart"/>
      <w:r w:rsidRPr="00473728">
        <w:rPr>
          <w:sz w:val="28"/>
          <w:szCs w:val="28"/>
        </w:rPr>
        <w:t xml:space="preserve">области"  и находящиеся </w:t>
      </w:r>
      <w:r w:rsidR="00884FEA">
        <w:rPr>
          <w:sz w:val="28"/>
          <w:szCs w:val="28"/>
        </w:rPr>
        <w:t xml:space="preserve">в границах населенного пункта </w:t>
      </w:r>
      <w:r w:rsidRPr="00473728">
        <w:rPr>
          <w:sz w:val="28"/>
          <w:szCs w:val="28"/>
        </w:rPr>
        <w:t>город  Архангельск Архангельской области, в соответствии с номенклатурой, составленной "Администрацией" во исполнение подпункта 3.3.1 Договора,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в многоквартирных</w:t>
      </w:r>
      <w:proofErr w:type="gramEnd"/>
      <w:r w:rsidRPr="00473728">
        <w:rPr>
          <w:sz w:val="28"/>
          <w:szCs w:val="28"/>
        </w:rPr>
        <w:t xml:space="preserve"> </w:t>
      </w:r>
      <w:proofErr w:type="gramStart"/>
      <w:r w:rsidRPr="00473728">
        <w:rPr>
          <w:sz w:val="28"/>
          <w:szCs w:val="28"/>
        </w:rPr>
        <w:t>домах</w:t>
      </w:r>
      <w:proofErr w:type="gramEnd"/>
      <w:r w:rsidRPr="00473728">
        <w:rPr>
          <w:sz w:val="28"/>
          <w:szCs w:val="28"/>
        </w:rPr>
        <w:t xml:space="preserve">, подлежащих расселению в рамках адресной программы Архангельской области "Переселение граждан </w:t>
      </w:r>
      <w:r w:rsidR="00884FEA">
        <w:rPr>
          <w:sz w:val="28"/>
          <w:szCs w:val="28"/>
        </w:rPr>
        <w:br/>
      </w:r>
      <w:r w:rsidRPr="00473728">
        <w:rPr>
          <w:sz w:val="28"/>
          <w:szCs w:val="28"/>
        </w:rPr>
        <w:t>из аварийного жилищного фонда на 2019 –2025 годы" (с изменениями).</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Обеспечить заключение договоров, предусматривающих переход прав </w:t>
      </w:r>
      <w:r w:rsidRPr="00473728">
        <w:rPr>
          <w:sz w:val="28"/>
          <w:szCs w:val="28"/>
        </w:rPr>
        <w:br/>
        <w:t xml:space="preserve">на жилые помещения, расположенные в многоквартирных домах, включенных </w:t>
      </w:r>
      <w:r w:rsidRPr="00473728">
        <w:rPr>
          <w:sz w:val="28"/>
          <w:szCs w:val="28"/>
        </w:rPr>
        <w:br/>
        <w:t>в решение о комплексном развитии территории жилой застройки, в соответствии со статьей 32.1 Жилищного кодекса Российской Федерации.</w:t>
      </w:r>
    </w:p>
    <w:p w:rsidR="00473728" w:rsidRPr="00473728" w:rsidRDefault="00473728" w:rsidP="00473728">
      <w:pPr>
        <w:shd w:val="clear" w:color="auto" w:fill="FFFFFF"/>
        <w:spacing w:before="100" w:beforeAutospacing="1"/>
        <w:ind w:firstLine="709"/>
        <w:contextualSpacing/>
        <w:jc w:val="both"/>
        <w:rPr>
          <w:sz w:val="28"/>
          <w:szCs w:val="28"/>
        </w:rPr>
      </w:pPr>
      <w:proofErr w:type="gramStart"/>
      <w:r w:rsidRPr="00473728">
        <w:rPr>
          <w:sz w:val="28"/>
          <w:szCs w:val="28"/>
        </w:rPr>
        <w:t xml:space="preserve">Также в случае наличия вступивших в законную силу решений судов </w:t>
      </w:r>
      <w:r w:rsidRPr="00473728">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w:t>
      </w:r>
      <w:r w:rsidRPr="00473728">
        <w:rPr>
          <w:sz w:val="28"/>
          <w:szCs w:val="28"/>
        </w:rPr>
        <w:lastRenderedPageBreak/>
        <w:t xml:space="preserve">жилых помещений, отвечающих требованиям, указанным в решении суда, </w:t>
      </w:r>
      <w:r w:rsidR="00884FEA">
        <w:rPr>
          <w:sz w:val="28"/>
          <w:szCs w:val="28"/>
        </w:rPr>
        <w:br/>
        <w:t xml:space="preserve">в </w:t>
      </w:r>
      <w:r w:rsidRPr="00473728">
        <w:rPr>
          <w:sz w:val="28"/>
          <w:szCs w:val="28"/>
        </w:rPr>
        <w:t>трехмесячный срок с момента направления в адрес "Застройщика" копии решения суда.</w:t>
      </w:r>
      <w:proofErr w:type="gramEnd"/>
      <w:r w:rsidRPr="00473728">
        <w:rPr>
          <w:sz w:val="28"/>
          <w:szCs w:val="28"/>
        </w:rPr>
        <w:t xml:space="preserve"> Информация о вступивших в законную силу решений судов </w:t>
      </w:r>
      <w:r w:rsidR="00884FEA">
        <w:rPr>
          <w:sz w:val="28"/>
          <w:szCs w:val="28"/>
        </w:rPr>
        <w:br/>
      </w:r>
      <w:r w:rsidRPr="00473728">
        <w:rPr>
          <w:sz w:val="28"/>
          <w:szCs w:val="28"/>
        </w:rPr>
        <w:t xml:space="preserve">на день принятия решения о комплексном развитии территории жилой застройки  городского округа "Город Архангельск" в отношении двух несмежных территорий: </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в границах части элемента планировочной структуры: ул. Гагарина, </w:t>
      </w:r>
      <w:r w:rsidR="000B60CE">
        <w:rPr>
          <w:sz w:val="28"/>
          <w:szCs w:val="28"/>
        </w:rPr>
        <w:br/>
      </w:r>
      <w:r w:rsidRPr="00473728">
        <w:rPr>
          <w:sz w:val="28"/>
          <w:szCs w:val="28"/>
        </w:rPr>
        <w:t xml:space="preserve">просп. Советских космонавтов, ул. Комсомольская, просп. Обводный канал (местоположение и границы указаны в приложении № </w:t>
      </w:r>
      <w:r>
        <w:rPr>
          <w:sz w:val="28"/>
          <w:szCs w:val="28"/>
        </w:rPr>
        <w:t>1</w:t>
      </w:r>
      <w:r w:rsidRPr="00473728">
        <w:rPr>
          <w:sz w:val="28"/>
          <w:szCs w:val="28"/>
        </w:rPr>
        <w:t xml:space="preserve"> к Договору) площадью 1,5701 га;</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в границах части элемента планировочной структуры: проезд Сибиряковцев, просп. Обводный канал, ул. Теснанова (местоположение </w:t>
      </w:r>
      <w:r w:rsidR="000B60CE">
        <w:rPr>
          <w:sz w:val="28"/>
          <w:szCs w:val="28"/>
        </w:rPr>
        <w:br/>
      </w:r>
      <w:r w:rsidRPr="00473728">
        <w:rPr>
          <w:sz w:val="28"/>
          <w:szCs w:val="28"/>
        </w:rPr>
        <w:t xml:space="preserve">и границы указаны в приложении № </w:t>
      </w:r>
      <w:r w:rsidR="00AF51B3">
        <w:rPr>
          <w:sz w:val="28"/>
          <w:szCs w:val="28"/>
        </w:rPr>
        <w:t>1</w:t>
      </w:r>
      <w:r w:rsidRPr="00473728">
        <w:rPr>
          <w:sz w:val="28"/>
          <w:szCs w:val="28"/>
        </w:rPr>
        <w:t xml:space="preserve"> к Договору) площадью 0,2424 га, принятого постановлением Главы городского округа "Город Архангельск" </w:t>
      </w:r>
      <w:r w:rsidR="000B60CE">
        <w:rPr>
          <w:sz w:val="28"/>
          <w:szCs w:val="28"/>
        </w:rPr>
        <w:br/>
      </w:r>
      <w:r w:rsidRPr="00473728">
        <w:rPr>
          <w:sz w:val="28"/>
          <w:szCs w:val="28"/>
        </w:rPr>
        <w:t>от 3 августа 2023 года № 1268, указана в приложении № 6 к Договору.</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6. </w:t>
      </w:r>
      <w:proofErr w:type="gramStart"/>
      <w:r w:rsidRPr="00473728">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Pr="00473728">
        <w:rPr>
          <w:sz w:val="28"/>
          <w:szCs w:val="28"/>
          <w:shd w:val="clear" w:color="auto" w:fill="FFFFFF"/>
        </w:rPr>
        <w:t xml:space="preserve">приложении </w:t>
      </w:r>
      <w:r w:rsidRPr="00473728">
        <w:rPr>
          <w:sz w:val="28"/>
          <w:szCs w:val="28"/>
          <w:shd w:val="clear" w:color="auto" w:fill="FFFFFF"/>
        </w:rPr>
        <w:br/>
        <w:t>№ 2 к Договору</w:t>
      </w:r>
      <w:r w:rsidRPr="00473728">
        <w:rPr>
          <w:sz w:val="28"/>
          <w:szCs w:val="28"/>
        </w:rPr>
        <w:t xml:space="preserve"> и находящиеся в частной собственности, </w:t>
      </w:r>
      <w:r w:rsidRPr="00473728">
        <w:rPr>
          <w:sz w:val="28"/>
          <w:szCs w:val="28"/>
        </w:rPr>
        <w:br/>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 помещения</w:t>
      </w:r>
      <w:proofErr w:type="gramEnd"/>
      <w:r w:rsidRPr="00473728">
        <w:rPr>
          <w:sz w:val="28"/>
          <w:szCs w:val="28"/>
        </w:rPr>
        <w:t xml:space="preserve"> </w:t>
      </w:r>
      <w:hyperlink r:id="rId9" w:history="1">
        <w:r w:rsidRPr="00473728">
          <w:rPr>
            <w:sz w:val="28"/>
            <w:szCs w:val="28"/>
          </w:rPr>
          <w:t>другое</w:t>
        </w:r>
      </w:hyperlink>
      <w:r w:rsidRPr="00473728">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 </w:t>
      </w:r>
      <w:proofErr w:type="gramStart"/>
      <w:r w:rsidRPr="00473728">
        <w:rPr>
          <w:sz w:val="28"/>
          <w:szCs w:val="28"/>
        </w:rPr>
        <w:t xml:space="preserve">При этом в случае наличия вступивших в законную силу решений судов </w:t>
      </w:r>
      <w:r w:rsidRPr="00473728">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473728">
        <w:rPr>
          <w:sz w:val="28"/>
          <w:szCs w:val="28"/>
        </w:rPr>
        <w:br/>
        <w:t xml:space="preserve">за "Администрацию" в размере, указанном в решении суда, в течение месяца </w:t>
      </w:r>
      <w:r w:rsidRPr="00473728">
        <w:rPr>
          <w:sz w:val="28"/>
          <w:szCs w:val="28"/>
        </w:rPr>
        <w:br/>
        <w:t>с момента направления в адрес "За</w:t>
      </w:r>
      <w:r w:rsidR="000B60CE">
        <w:rPr>
          <w:sz w:val="28"/>
          <w:szCs w:val="28"/>
        </w:rPr>
        <w:t xml:space="preserve">стройщика" копии решения суда, </w:t>
      </w:r>
      <w:r w:rsidRPr="00473728">
        <w:rPr>
          <w:sz w:val="28"/>
          <w:szCs w:val="28"/>
        </w:rPr>
        <w:t xml:space="preserve">передачи </w:t>
      </w:r>
      <w:r w:rsidRPr="00473728">
        <w:rPr>
          <w:sz w:val="28"/>
          <w:szCs w:val="28"/>
        </w:rPr>
        <w:br/>
        <w:t>в собственность</w:t>
      </w:r>
      <w:proofErr w:type="gramEnd"/>
      <w:r w:rsidRPr="00473728">
        <w:rPr>
          <w:sz w:val="28"/>
          <w:szCs w:val="28"/>
        </w:rPr>
        <w:t xml:space="preserve"> "Администрации" жилых помещений, отвечающих требованиям, указанным в решении суда, в  трехмесячный срок с момента направления в адрес "Застройщика" копии решения суда. </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отношении двух несмежных территорий: </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в границах части элемента планировочной структуры: ул. Гагарина, просп. Советских космонавтов, ул. Комсомольская, просп. Обводный канал (местоположение и г</w:t>
      </w:r>
      <w:r>
        <w:rPr>
          <w:sz w:val="28"/>
          <w:szCs w:val="28"/>
        </w:rPr>
        <w:t>раницы указаны в приложении № 1</w:t>
      </w:r>
      <w:r w:rsidRPr="00473728">
        <w:rPr>
          <w:sz w:val="28"/>
          <w:szCs w:val="28"/>
        </w:rPr>
        <w:t xml:space="preserve"> к Договору) площадью 1,5701 га;</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lastRenderedPageBreak/>
        <w:t>в границах части элемента планировочной структуры: проезд Сибиряковцев, просп. Обводный канал, ул. Теснанова (местоположение и г</w:t>
      </w:r>
      <w:r>
        <w:rPr>
          <w:sz w:val="28"/>
          <w:szCs w:val="28"/>
        </w:rPr>
        <w:t>раницы указаны в приложении № 1</w:t>
      </w:r>
      <w:r w:rsidRPr="00473728">
        <w:rPr>
          <w:sz w:val="28"/>
          <w:szCs w:val="28"/>
        </w:rPr>
        <w:t xml:space="preserve"> к Договору) площадью 0,2424 га, принятого постановлением Главы городского округа "Город Архангельск" от 3 августа </w:t>
      </w:r>
      <w:r w:rsidR="000B60CE">
        <w:rPr>
          <w:sz w:val="28"/>
          <w:szCs w:val="28"/>
        </w:rPr>
        <w:br/>
      </w:r>
      <w:r w:rsidRPr="00473728">
        <w:rPr>
          <w:sz w:val="28"/>
          <w:szCs w:val="28"/>
        </w:rPr>
        <w:t>2023 года № 1268, указана в приложении № 6 к Договору.</w:t>
      </w:r>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7. </w:t>
      </w:r>
      <w:proofErr w:type="gramStart"/>
      <w:r w:rsidRPr="00473728">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473728">
        <w:rPr>
          <w:sz w:val="28"/>
          <w:szCs w:val="28"/>
          <w:shd w:val="clear" w:color="auto" w:fill="FFFFFF"/>
        </w:rPr>
        <w:t>в том числе признанных в установленном Правительством Российской Федерации порядке</w:t>
      </w:r>
      <w:r w:rsidRPr="00473728">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к Договору, </w:t>
      </w:r>
      <w:r w:rsidR="000B60CE">
        <w:rPr>
          <w:sz w:val="28"/>
          <w:szCs w:val="28"/>
        </w:rPr>
        <w:br/>
      </w:r>
      <w:r w:rsidRPr="00473728">
        <w:rPr>
          <w:sz w:val="28"/>
          <w:szCs w:val="28"/>
        </w:rPr>
        <w:t xml:space="preserve">в соответствии с действующим законодательством. </w:t>
      </w:r>
      <w:proofErr w:type="gramEnd"/>
    </w:p>
    <w:p w:rsidR="00473728" w:rsidRPr="00473728" w:rsidRDefault="00473728" w:rsidP="00473728">
      <w:pPr>
        <w:shd w:val="clear" w:color="auto" w:fill="FFFFFF"/>
        <w:spacing w:before="100" w:beforeAutospacing="1"/>
        <w:ind w:firstLine="709"/>
        <w:contextualSpacing/>
        <w:jc w:val="both"/>
        <w:rPr>
          <w:sz w:val="28"/>
          <w:szCs w:val="28"/>
        </w:rPr>
      </w:pPr>
      <w:r w:rsidRPr="00473728">
        <w:rPr>
          <w:sz w:val="28"/>
          <w:szCs w:val="28"/>
        </w:rPr>
        <w:t xml:space="preserve">Не позднее, чем за семь рабочих дней до начала выполнения работ </w:t>
      </w:r>
      <w:r w:rsidR="000B60CE">
        <w:rPr>
          <w:sz w:val="28"/>
          <w:szCs w:val="28"/>
        </w:rPr>
        <w:br/>
      </w:r>
      <w:r w:rsidRPr="00473728">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0B60CE">
        <w:rPr>
          <w:sz w:val="28"/>
          <w:szCs w:val="28"/>
        </w:rPr>
        <w:br/>
      </w:r>
      <w:r w:rsidRPr="00473728">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0B60CE">
        <w:rPr>
          <w:sz w:val="28"/>
          <w:szCs w:val="28"/>
        </w:rPr>
        <w:br/>
      </w:r>
      <w:r w:rsidRPr="00473728">
        <w:rPr>
          <w:sz w:val="28"/>
          <w:szCs w:val="28"/>
        </w:rPr>
        <w:t xml:space="preserve">о завершении сноса объекта капитального строительства в соответствии </w:t>
      </w:r>
      <w:r w:rsidR="000B60CE">
        <w:rPr>
          <w:sz w:val="28"/>
          <w:szCs w:val="28"/>
        </w:rPr>
        <w:br/>
      </w:r>
      <w:r w:rsidRPr="00473728">
        <w:rPr>
          <w:sz w:val="28"/>
          <w:szCs w:val="28"/>
        </w:rPr>
        <w:t>с действующим градостроительным законодательством.</w:t>
      </w:r>
    </w:p>
    <w:p w:rsidR="00473728" w:rsidRPr="00473728" w:rsidRDefault="00473728" w:rsidP="00473728">
      <w:pPr>
        <w:spacing w:before="100" w:beforeAutospacing="1"/>
        <w:ind w:firstLine="709"/>
        <w:contextualSpacing/>
        <w:jc w:val="both"/>
        <w:rPr>
          <w:sz w:val="28"/>
          <w:szCs w:val="28"/>
        </w:rPr>
      </w:pPr>
      <w:r w:rsidRPr="00473728">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473728">
        <w:rPr>
          <w:sz w:val="28"/>
          <w:szCs w:val="28"/>
        </w:rPr>
        <w:t>о-</w:t>
      </w:r>
      <w:proofErr w:type="gramEnd"/>
      <w:r w:rsidRPr="00473728">
        <w:rPr>
          <w:sz w:val="28"/>
          <w:szCs w:val="28"/>
        </w:rPr>
        <w:t xml:space="preserve">, </w:t>
      </w:r>
      <w:r w:rsidR="000B60CE">
        <w:rPr>
          <w:sz w:val="28"/>
          <w:szCs w:val="28"/>
        </w:rPr>
        <w:t xml:space="preserve">   </w:t>
      </w:r>
      <w:r w:rsidRPr="00473728">
        <w:rPr>
          <w:sz w:val="28"/>
          <w:szCs w:val="28"/>
        </w:rPr>
        <w:t>газо-</w:t>
      </w:r>
      <w:r w:rsidR="000B60CE">
        <w:rPr>
          <w:sz w:val="28"/>
          <w:szCs w:val="28"/>
        </w:rPr>
        <w:t>,</w:t>
      </w:r>
      <w:r w:rsidRPr="00473728">
        <w:rPr>
          <w:sz w:val="28"/>
          <w:szCs w:val="28"/>
        </w:rPr>
        <w:t xml:space="preserve"> водоснабжения и водоотведения населению городского округа </w:t>
      </w:r>
      <w:r w:rsidRPr="00473728">
        <w:rPr>
          <w:sz w:val="28"/>
          <w:szCs w:val="28"/>
        </w:rPr>
        <w:br/>
        <w:t>"Город Архангельск", связанных с проведением таких работ.</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8. </w:t>
      </w:r>
      <w:proofErr w:type="gramStart"/>
      <w:r w:rsidRPr="00473728">
        <w:rPr>
          <w:sz w:val="28"/>
          <w:szCs w:val="28"/>
        </w:rPr>
        <w:t xml:space="preserve">Осуществить за свой счет образование земельных участков </w:t>
      </w:r>
      <w:r w:rsidRPr="00473728">
        <w:rPr>
          <w:sz w:val="28"/>
          <w:szCs w:val="28"/>
        </w:rPr>
        <w:br/>
        <w:t xml:space="preserve">из земельных участков, находящихся в границах территории жилой застройки </w:t>
      </w:r>
      <w:r w:rsidRPr="00473728">
        <w:rPr>
          <w:sz w:val="28"/>
          <w:szCs w:val="28"/>
        </w:rPr>
        <w:br/>
        <w:t xml:space="preserve">в соответствии с утвержденной документацией по планировке территории, </w:t>
      </w:r>
      <w:r w:rsidR="000B60CE">
        <w:rPr>
          <w:sz w:val="28"/>
          <w:szCs w:val="28"/>
        </w:rPr>
        <w:t xml:space="preserve">                 </w:t>
      </w:r>
      <w:r w:rsidRPr="00473728">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9. </w:t>
      </w:r>
      <w:proofErr w:type="gramStart"/>
      <w:r w:rsidRPr="00473728">
        <w:rPr>
          <w:sz w:val="28"/>
          <w:szCs w:val="28"/>
        </w:rPr>
        <w:t xml:space="preserve">Осуществить в границах Территории 1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w:t>
      </w:r>
      <w:r w:rsidR="000B60CE">
        <w:rPr>
          <w:sz w:val="28"/>
          <w:szCs w:val="28"/>
        </w:rPr>
        <w:br/>
      </w:r>
      <w:r w:rsidRPr="00473728">
        <w:rPr>
          <w:sz w:val="28"/>
          <w:szCs w:val="28"/>
        </w:rPr>
        <w:t xml:space="preserve">в рамках реализации решения о комплексном развитии территории жилой застройки, а также ввод объектов капитального строительства в эксплуатацию </w:t>
      </w:r>
      <w:r w:rsidR="000B60CE">
        <w:rPr>
          <w:sz w:val="28"/>
          <w:szCs w:val="28"/>
        </w:rPr>
        <w:br/>
      </w:r>
      <w:r w:rsidRPr="00473728">
        <w:rPr>
          <w:sz w:val="28"/>
          <w:szCs w:val="28"/>
        </w:rPr>
        <w:t>в объеме не более 22,7 тыс. кв.</w:t>
      </w:r>
      <w:r>
        <w:rPr>
          <w:sz w:val="28"/>
          <w:szCs w:val="28"/>
        </w:rPr>
        <w:t xml:space="preserve"> </w:t>
      </w:r>
      <w:r w:rsidRPr="00473728">
        <w:rPr>
          <w:sz w:val="28"/>
          <w:szCs w:val="28"/>
        </w:rPr>
        <w:t xml:space="preserve">м общей площади жилых помещений </w:t>
      </w:r>
      <w:r w:rsidR="000B60CE">
        <w:rPr>
          <w:sz w:val="28"/>
          <w:szCs w:val="28"/>
        </w:rPr>
        <w:br/>
      </w:r>
      <w:r w:rsidRPr="00473728">
        <w:rPr>
          <w:sz w:val="28"/>
          <w:szCs w:val="28"/>
        </w:rPr>
        <w:t>в соответствии со сроками выполнения обязательств, установленными приложением</w:t>
      </w:r>
      <w:proofErr w:type="gramEnd"/>
      <w:r w:rsidRPr="00473728">
        <w:rPr>
          <w:sz w:val="28"/>
          <w:szCs w:val="28"/>
        </w:rPr>
        <w:t xml:space="preserve"> № 3 к Договору.</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10. </w:t>
      </w:r>
      <w:proofErr w:type="gramStart"/>
      <w:r w:rsidRPr="00473728">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473728">
        <w:rPr>
          <w:color w:val="8DB3E2" w:themeColor="text2" w:themeTint="66"/>
          <w:sz w:val="28"/>
          <w:szCs w:val="28"/>
        </w:rPr>
        <w:t xml:space="preserve"> </w:t>
      </w:r>
      <w:r w:rsidRPr="00473728">
        <w:rPr>
          <w:sz w:val="28"/>
          <w:szCs w:val="28"/>
        </w:rPr>
        <w:t xml:space="preserve">коммунальной, транспортной инфраструктур, необходимых </w:t>
      </w:r>
      <w:r w:rsidR="000B60CE">
        <w:rPr>
          <w:sz w:val="28"/>
          <w:szCs w:val="28"/>
        </w:rPr>
        <w:br/>
      </w:r>
      <w:r w:rsidRPr="00473728">
        <w:rPr>
          <w:sz w:val="28"/>
          <w:szCs w:val="28"/>
        </w:rPr>
        <w:t xml:space="preserve">для реализации решения о комплексном развитии территории жилой  застройки, обязанность по осуществлению строительства и (или) реконструкции которых </w:t>
      </w:r>
      <w:r w:rsidR="000B60CE">
        <w:rPr>
          <w:sz w:val="28"/>
          <w:szCs w:val="28"/>
        </w:rPr>
        <w:br/>
      </w:r>
      <w:r w:rsidRPr="00473728">
        <w:rPr>
          <w:sz w:val="28"/>
          <w:szCs w:val="28"/>
        </w:rPr>
        <w:t xml:space="preserve">не возложена на третьих лиц в соответствии с требованиями действующего законодательства, заключенными соглашениями (договорами), в соответствии </w:t>
      </w:r>
      <w:r w:rsidR="000B60CE">
        <w:rPr>
          <w:sz w:val="28"/>
          <w:szCs w:val="28"/>
        </w:rPr>
        <w:br/>
      </w:r>
      <w:r w:rsidRPr="00473728">
        <w:rPr>
          <w:sz w:val="28"/>
          <w:szCs w:val="28"/>
        </w:rPr>
        <w:lastRenderedPageBreak/>
        <w:t>со сроками выполнения обязательств, установленными приложением</w:t>
      </w:r>
      <w:proofErr w:type="gramEnd"/>
      <w:r w:rsidRPr="00473728">
        <w:rPr>
          <w:sz w:val="28"/>
          <w:szCs w:val="28"/>
        </w:rPr>
        <w:t xml:space="preserve"> № 3 </w:t>
      </w:r>
      <w:r w:rsidR="000B60CE">
        <w:rPr>
          <w:sz w:val="28"/>
          <w:szCs w:val="28"/>
        </w:rPr>
        <w:br/>
      </w:r>
      <w:r w:rsidRPr="00473728">
        <w:rPr>
          <w:sz w:val="28"/>
          <w:szCs w:val="28"/>
        </w:rPr>
        <w:t>к Договору.</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11. </w:t>
      </w:r>
      <w:proofErr w:type="gramStart"/>
      <w:r w:rsidRPr="00473728">
        <w:rPr>
          <w:sz w:val="28"/>
          <w:szCs w:val="28"/>
        </w:rPr>
        <w:t xml:space="preserve">В течение 1 (одного) месяца с даты окончания строительства (ввода </w:t>
      </w:r>
      <w:r w:rsidR="000B60CE">
        <w:rPr>
          <w:sz w:val="28"/>
          <w:szCs w:val="28"/>
        </w:rPr>
        <w:br/>
      </w:r>
      <w:r w:rsidRPr="00473728">
        <w:rPr>
          <w:sz w:val="28"/>
          <w:szCs w:val="28"/>
        </w:rPr>
        <w:t xml:space="preserve">в эксплуатацию) в полном объеме объектов капитального строительства </w:t>
      </w:r>
      <w:r w:rsidRPr="00473728">
        <w:rPr>
          <w:sz w:val="28"/>
          <w:szCs w:val="28"/>
        </w:rPr>
        <w:br/>
        <w:t xml:space="preserve">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w:t>
      </w:r>
      <w:r w:rsidR="000B60CE">
        <w:rPr>
          <w:sz w:val="28"/>
          <w:szCs w:val="28"/>
        </w:rPr>
        <w:br/>
      </w:r>
      <w:r w:rsidRPr="00473728">
        <w:rPr>
          <w:sz w:val="28"/>
          <w:szCs w:val="28"/>
        </w:rPr>
        <w:t xml:space="preserve">для эксплуатации построенных объектов капитального строительства </w:t>
      </w:r>
      <w:r w:rsidR="000B60CE">
        <w:rPr>
          <w:sz w:val="28"/>
          <w:szCs w:val="28"/>
        </w:rPr>
        <w:br/>
      </w:r>
      <w:r w:rsidRPr="00473728">
        <w:rPr>
          <w:sz w:val="28"/>
          <w:szCs w:val="28"/>
        </w:rPr>
        <w:t>и в пределах территории, указанной в пункте 1.1 Договора.</w:t>
      </w:r>
      <w:proofErr w:type="gramEnd"/>
    </w:p>
    <w:p w:rsidR="00473728" w:rsidRPr="00473728" w:rsidRDefault="00473728" w:rsidP="00473728">
      <w:pPr>
        <w:spacing w:before="100" w:beforeAutospacing="1"/>
        <w:ind w:firstLine="709"/>
        <w:contextualSpacing/>
        <w:jc w:val="both"/>
        <w:rPr>
          <w:sz w:val="28"/>
          <w:szCs w:val="28"/>
        </w:rPr>
      </w:pPr>
      <w:proofErr w:type="gramStart"/>
      <w:r w:rsidRPr="00473728">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473728">
        <w:rPr>
          <w:sz w:val="28"/>
          <w:szCs w:val="28"/>
        </w:rPr>
        <w:br/>
        <w:t xml:space="preserve">в соответствии с утвержденной документацией по планировке территории </w:t>
      </w:r>
      <w:r w:rsidR="000B60CE">
        <w:rPr>
          <w:sz w:val="28"/>
          <w:szCs w:val="28"/>
        </w:rPr>
        <w:br/>
      </w:r>
      <w:r w:rsidRPr="00473728">
        <w:rPr>
          <w:sz w:val="28"/>
          <w:szCs w:val="28"/>
        </w:rPr>
        <w:t xml:space="preserve">на линейные объекты, расположенные на земельных участках, необходимых </w:t>
      </w:r>
      <w:r w:rsidR="000B60CE">
        <w:rPr>
          <w:sz w:val="28"/>
          <w:szCs w:val="28"/>
        </w:rPr>
        <w:br/>
      </w:r>
      <w:r w:rsidRPr="00473728">
        <w:rPr>
          <w:sz w:val="28"/>
          <w:szCs w:val="28"/>
        </w:rPr>
        <w:t xml:space="preserve">для эксплуатации построенных объектов капитального строительства </w:t>
      </w:r>
      <w:r w:rsidR="000B60CE">
        <w:rPr>
          <w:sz w:val="28"/>
          <w:szCs w:val="28"/>
        </w:rPr>
        <w:br/>
      </w:r>
      <w:r w:rsidRPr="00473728">
        <w:rPr>
          <w:sz w:val="28"/>
          <w:szCs w:val="28"/>
        </w:rPr>
        <w:t>и в пределах территории, указанной в пункте 1.1 Договора.</w:t>
      </w:r>
      <w:proofErr w:type="gramEnd"/>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12. </w:t>
      </w:r>
      <w:proofErr w:type="gramStart"/>
      <w:r w:rsidRPr="00473728">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0B60CE">
        <w:rPr>
          <w:sz w:val="28"/>
          <w:szCs w:val="28"/>
        </w:rPr>
        <w:br/>
      </w:r>
      <w:r w:rsidRPr="00473728">
        <w:rPr>
          <w:sz w:val="28"/>
          <w:szCs w:val="28"/>
        </w:rPr>
        <w:t>на свод зеленых насаждений и (или) разрешения на пересадку деревьев и кустарников в соответствии с требованиями</w:t>
      </w:r>
      <w:r w:rsidRPr="00473728">
        <w:rPr>
          <w:rFonts w:ascii="Century" w:hAnsi="Century"/>
        </w:rPr>
        <w:t xml:space="preserve"> </w:t>
      </w:r>
      <w:r w:rsidRPr="00473728">
        <w:rPr>
          <w:sz w:val="28"/>
          <w:szCs w:val="28"/>
        </w:rPr>
        <w:t xml:space="preserve">Порядка свода зеленых насаждений, получения разрешения на пересадку деревьев и кустарников на территории муниципального образования "Город Архангельск", утвержденного постановлением "Администрации" от 29 мая 2020 года № 950. </w:t>
      </w:r>
      <w:proofErr w:type="gramEnd"/>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0B60CE">
        <w:rPr>
          <w:sz w:val="28"/>
          <w:szCs w:val="28"/>
        </w:rPr>
        <w:br/>
      </w:r>
      <w:r w:rsidRPr="00473728">
        <w:rPr>
          <w:sz w:val="28"/>
          <w:szCs w:val="28"/>
        </w:rPr>
        <w:t xml:space="preserve">не связанных с исполнением обязательств по Договору. </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14. Один раз в полугодие предоставлять "Администрации" информацию </w:t>
      </w:r>
      <w:r w:rsidR="000B60CE">
        <w:rPr>
          <w:sz w:val="28"/>
          <w:szCs w:val="28"/>
        </w:rPr>
        <w:br/>
      </w:r>
      <w:r w:rsidRPr="00473728">
        <w:rPr>
          <w:sz w:val="28"/>
          <w:szCs w:val="28"/>
        </w:rPr>
        <w:t>о выполнении обязательств, предусмотренных Договором, об осуществлении деятельности, связанной с реализацией Договора.</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Информацию за первое полугодие предоставлять не позднее </w:t>
      </w:r>
      <w:r w:rsidR="000B60CE">
        <w:rPr>
          <w:sz w:val="28"/>
          <w:szCs w:val="28"/>
        </w:rPr>
        <w:br/>
      </w:r>
      <w:r w:rsidRPr="00473728">
        <w:rPr>
          <w:sz w:val="28"/>
          <w:szCs w:val="28"/>
        </w:rPr>
        <w:t xml:space="preserve">15 (пятнадцатого) июля следующего за отчетным периодом, за второе </w:t>
      </w:r>
      <w:r w:rsidR="000B60CE">
        <w:rPr>
          <w:sz w:val="28"/>
          <w:szCs w:val="28"/>
        </w:rPr>
        <w:br/>
      </w:r>
      <w:r w:rsidRPr="00473728">
        <w:rPr>
          <w:sz w:val="28"/>
          <w:szCs w:val="28"/>
        </w:rPr>
        <w:t xml:space="preserve">полугодие </w:t>
      </w:r>
      <w:r w:rsidR="000B60CE">
        <w:rPr>
          <w:sz w:val="28"/>
          <w:szCs w:val="28"/>
        </w:rPr>
        <w:t xml:space="preserve">– </w:t>
      </w:r>
      <w:r w:rsidRPr="00473728">
        <w:rPr>
          <w:sz w:val="28"/>
          <w:szCs w:val="28"/>
        </w:rPr>
        <w:t xml:space="preserve">не позднее 15 (пятнадцатого)  января следующего за отчетным периодом. </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15. </w:t>
      </w:r>
      <w:proofErr w:type="gramStart"/>
      <w:r w:rsidRPr="00473728">
        <w:rPr>
          <w:sz w:val="28"/>
          <w:szCs w:val="28"/>
        </w:rPr>
        <w:t>Опл</w:t>
      </w:r>
      <w:r>
        <w:rPr>
          <w:sz w:val="28"/>
          <w:szCs w:val="28"/>
        </w:rPr>
        <w:t>атить цену права</w:t>
      </w:r>
      <w:proofErr w:type="gramEnd"/>
      <w:r>
        <w:rPr>
          <w:sz w:val="28"/>
          <w:szCs w:val="28"/>
        </w:rPr>
        <w:t xml:space="preserve"> на заключение </w:t>
      </w:r>
      <w:r w:rsidRPr="00473728">
        <w:rPr>
          <w:sz w:val="28"/>
          <w:szCs w:val="28"/>
        </w:rPr>
        <w:t xml:space="preserve">Договора, указанную в пункте 2.1 Договора, в порядке, установленном Договором. </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16. Срок выполнения обязательств "Застройщика", указанных </w:t>
      </w:r>
      <w:r w:rsidRPr="00473728">
        <w:rPr>
          <w:sz w:val="28"/>
          <w:szCs w:val="28"/>
        </w:rPr>
        <w:br/>
        <w:t xml:space="preserve">в подпунктах 3.1.5 </w:t>
      </w:r>
      <w:r w:rsidR="000B60CE">
        <w:rPr>
          <w:sz w:val="28"/>
          <w:szCs w:val="28"/>
        </w:rPr>
        <w:t>–</w:t>
      </w:r>
      <w:r w:rsidRPr="00473728">
        <w:rPr>
          <w:sz w:val="28"/>
          <w:szCs w:val="28"/>
        </w:rPr>
        <w:t xml:space="preserve"> 3.1.11 Договора, подлежит уточнению по каждому этапу реализации решения о комплексном развитии территории жилой застройки,  </w:t>
      </w:r>
      <w:r w:rsidR="000B60CE">
        <w:rPr>
          <w:sz w:val="28"/>
          <w:szCs w:val="28"/>
        </w:rPr>
        <w:br/>
      </w:r>
      <w:r w:rsidRPr="00473728">
        <w:rPr>
          <w:sz w:val="28"/>
          <w:szCs w:val="28"/>
        </w:rPr>
        <w:t xml:space="preserve">но не может превышать сроки </w:t>
      </w:r>
      <w:proofErr w:type="gramStart"/>
      <w:r w:rsidRPr="00473728">
        <w:rPr>
          <w:sz w:val="28"/>
          <w:szCs w:val="28"/>
        </w:rPr>
        <w:t>с даты начала</w:t>
      </w:r>
      <w:proofErr w:type="gramEnd"/>
      <w:r w:rsidRPr="00473728">
        <w:rPr>
          <w:sz w:val="28"/>
          <w:szCs w:val="28"/>
        </w:rPr>
        <w:t xml:space="preserve"> этапов реализации решения </w:t>
      </w:r>
      <w:r w:rsidR="000B60CE">
        <w:rPr>
          <w:sz w:val="28"/>
          <w:szCs w:val="28"/>
        </w:rPr>
        <w:br/>
      </w:r>
      <w:r w:rsidRPr="00473728">
        <w:rPr>
          <w:sz w:val="28"/>
          <w:szCs w:val="28"/>
        </w:rPr>
        <w:t xml:space="preserve">о комплексном развитии территории жилой застройки, определенных в порядке, предусмотренном подпунктом 3.1.3 Договора. </w:t>
      </w:r>
    </w:p>
    <w:p w:rsidR="00473728" w:rsidRPr="00473728" w:rsidRDefault="00473728" w:rsidP="00473728">
      <w:pPr>
        <w:spacing w:before="100" w:beforeAutospacing="1"/>
        <w:ind w:firstLine="709"/>
        <w:contextualSpacing/>
        <w:jc w:val="both"/>
        <w:rPr>
          <w:sz w:val="28"/>
          <w:szCs w:val="28"/>
        </w:rPr>
      </w:pPr>
      <w:r w:rsidRPr="00473728">
        <w:rPr>
          <w:sz w:val="28"/>
          <w:szCs w:val="28"/>
        </w:rPr>
        <w:t xml:space="preserve">17. После завершения каждого обязательства этапа реализации решения </w:t>
      </w:r>
      <w:r w:rsidR="000B60CE">
        <w:rPr>
          <w:sz w:val="28"/>
          <w:szCs w:val="28"/>
        </w:rPr>
        <w:br/>
      </w:r>
      <w:r w:rsidRPr="00473728">
        <w:rPr>
          <w:sz w:val="28"/>
          <w:szCs w:val="28"/>
        </w:rPr>
        <w:t>о комплексном развитии территории жилой застройки (приложение № 3</w:t>
      </w:r>
      <w:r w:rsidR="000B60CE" w:rsidRPr="000B60CE">
        <w:rPr>
          <w:sz w:val="28"/>
          <w:szCs w:val="28"/>
        </w:rPr>
        <w:t xml:space="preserve"> </w:t>
      </w:r>
      <w:r w:rsidR="000B60CE">
        <w:rPr>
          <w:sz w:val="28"/>
          <w:szCs w:val="28"/>
        </w:rPr>
        <w:br/>
      </w:r>
      <w:r w:rsidR="000B60CE" w:rsidRPr="00473728">
        <w:rPr>
          <w:sz w:val="28"/>
          <w:szCs w:val="28"/>
        </w:rPr>
        <w:t>к Договору</w:t>
      </w:r>
      <w:r w:rsidRPr="00473728">
        <w:rPr>
          <w:sz w:val="28"/>
          <w:szCs w:val="28"/>
        </w:rPr>
        <w:t xml:space="preserve">), "Застройщик" в течение 10 (десяти) рабочих дней письменно </w:t>
      </w:r>
      <w:r w:rsidRPr="00473728">
        <w:rPr>
          <w:sz w:val="28"/>
          <w:szCs w:val="28"/>
        </w:rPr>
        <w:lastRenderedPageBreak/>
        <w:t>уведомляет "Администрацию" о факте завершения указанного обязательства этапа и предст</w:t>
      </w:r>
      <w:r>
        <w:rPr>
          <w:sz w:val="28"/>
          <w:szCs w:val="28"/>
        </w:rPr>
        <w:t>а</w:t>
      </w:r>
      <w:r w:rsidRPr="00473728">
        <w:rPr>
          <w:sz w:val="28"/>
          <w:szCs w:val="28"/>
        </w:rPr>
        <w:t>вляет отчет об исполнении обязательства</w:t>
      </w:r>
      <w:r w:rsidRPr="00473728">
        <w:rPr>
          <w:color w:val="FF0000"/>
          <w:sz w:val="28"/>
          <w:szCs w:val="28"/>
        </w:rPr>
        <w:t xml:space="preserve"> </w:t>
      </w:r>
      <w:r w:rsidRPr="00473728">
        <w:rPr>
          <w:sz w:val="28"/>
          <w:szCs w:val="28"/>
        </w:rPr>
        <w:t xml:space="preserve">этапа по форме, указанной в приложении № 5 к Договору; документы, подтверждающие исполнение обязательства и подписанный Акт об исполнении в 2 (двух) экземплярах по форме, указанной в приложении № 4 к Договору. </w:t>
      </w:r>
    </w:p>
    <w:p w:rsidR="00473728" w:rsidRPr="00473728" w:rsidRDefault="00473728" w:rsidP="00473728">
      <w:pPr>
        <w:spacing w:before="100" w:beforeAutospacing="1"/>
        <w:ind w:firstLine="709"/>
        <w:contextualSpacing/>
        <w:jc w:val="both"/>
        <w:rPr>
          <w:sz w:val="28"/>
          <w:szCs w:val="28"/>
        </w:rPr>
      </w:pPr>
      <w:r w:rsidRPr="00473728">
        <w:rPr>
          <w:sz w:val="28"/>
          <w:szCs w:val="28"/>
        </w:rPr>
        <w:t>Указанный Акт от имени "Администрации" подписывается уполномоченными органами "Администрации".</w:t>
      </w:r>
    </w:p>
    <w:p w:rsidR="00473728" w:rsidRDefault="00473728" w:rsidP="00473728">
      <w:pPr>
        <w:autoSpaceDE w:val="0"/>
        <w:autoSpaceDN w:val="0"/>
        <w:adjustRightInd w:val="0"/>
        <w:jc w:val="both"/>
        <w:rPr>
          <w:bCs/>
          <w:sz w:val="28"/>
          <w:szCs w:val="28"/>
        </w:rPr>
      </w:pPr>
      <w:r w:rsidRPr="00473728">
        <w:rPr>
          <w:sz w:val="28"/>
          <w:szCs w:val="28"/>
        </w:rPr>
        <w:tab/>
      </w:r>
    </w:p>
    <w:p w:rsidR="00F94659" w:rsidRDefault="00F94659" w:rsidP="00CB18DC">
      <w:pPr>
        <w:ind w:firstLine="709"/>
        <w:jc w:val="both"/>
        <w:rPr>
          <w:sz w:val="28"/>
          <w:szCs w:val="28"/>
        </w:rPr>
      </w:pPr>
    </w:p>
    <w:p w:rsidR="00AA1A09" w:rsidRPr="009C317D" w:rsidRDefault="0028058E" w:rsidP="00F67591">
      <w:pPr>
        <w:jc w:val="center"/>
        <w:rPr>
          <w:sz w:val="28"/>
        </w:rPr>
      </w:pPr>
      <w:r w:rsidRPr="0028058E">
        <w:rPr>
          <w:sz w:val="24"/>
          <w:szCs w:val="24"/>
        </w:rPr>
        <w:t>____________</w:t>
      </w:r>
    </w:p>
    <w:p w:rsidR="00AA1A09" w:rsidRDefault="00AA1A09" w:rsidP="00A4798E">
      <w:pPr>
        <w:jc w:val="center"/>
        <w:rPr>
          <w:sz w:val="24"/>
          <w:szCs w:val="24"/>
        </w:rPr>
      </w:pPr>
    </w:p>
    <w:sectPr w:rsidR="00AA1A09" w:rsidSect="00721CFA">
      <w:headerReference w:type="default" r:id="rId10"/>
      <w:headerReference w:type="first" r:id="rId11"/>
      <w:pgSz w:w="11906" w:h="16838"/>
      <w:pgMar w:top="1134" w:right="425"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63" w:rsidRDefault="00EF2863" w:rsidP="004750CA">
      <w:r>
        <w:separator/>
      </w:r>
    </w:p>
  </w:endnote>
  <w:endnote w:type="continuationSeparator" w:id="0">
    <w:p w:rsidR="00EF2863" w:rsidRDefault="00EF2863"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63" w:rsidRDefault="00EF2863" w:rsidP="004750CA">
      <w:r>
        <w:separator/>
      </w:r>
    </w:p>
  </w:footnote>
  <w:footnote w:type="continuationSeparator" w:id="0">
    <w:p w:rsidR="00EF2863" w:rsidRDefault="00EF2863"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5C3943" w:rsidRPr="0092260B" w:rsidRDefault="005C3943">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721CFA">
          <w:rPr>
            <w:noProof/>
            <w:sz w:val="28"/>
          </w:rPr>
          <w:t>44</w:t>
        </w:r>
        <w:r w:rsidRPr="0092260B">
          <w:rPr>
            <w:sz w:val="28"/>
          </w:rPr>
          <w:fldChar w:fldCharType="end"/>
        </w:r>
      </w:p>
    </w:sdtContent>
  </w:sdt>
  <w:p w:rsidR="005C3943" w:rsidRDefault="005C394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43" w:rsidRDefault="005C3943">
    <w:pPr>
      <w:pStyle w:val="ac"/>
      <w:jc w:val="center"/>
    </w:pPr>
  </w:p>
  <w:p w:rsidR="005C3943" w:rsidRDefault="005C394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89279F"/>
    <w:multiLevelType w:val="hybridMultilevel"/>
    <w:tmpl w:val="C0E0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53958"/>
    <w:multiLevelType w:val="hybridMultilevel"/>
    <w:tmpl w:val="EE2A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310308D"/>
    <w:multiLevelType w:val="hybridMultilevel"/>
    <w:tmpl w:val="85C6A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C12C23"/>
    <w:multiLevelType w:val="hybridMultilevel"/>
    <w:tmpl w:val="C0E0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8400F90"/>
    <w:multiLevelType w:val="hybridMultilevel"/>
    <w:tmpl w:val="71401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5E07D6"/>
    <w:multiLevelType w:val="hybridMultilevel"/>
    <w:tmpl w:val="7A08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1"/>
  </w:num>
  <w:num w:numId="3">
    <w:abstractNumId w:val="13"/>
  </w:num>
  <w:num w:numId="4">
    <w:abstractNumId w:val="25"/>
  </w:num>
  <w:num w:numId="5">
    <w:abstractNumId w:val="30"/>
  </w:num>
  <w:num w:numId="6">
    <w:abstractNumId w:val="14"/>
  </w:num>
  <w:num w:numId="7">
    <w:abstractNumId w:val="27"/>
  </w:num>
  <w:num w:numId="8">
    <w:abstractNumId w:val="16"/>
  </w:num>
  <w:num w:numId="9">
    <w:abstractNumId w:val="0"/>
  </w:num>
  <w:num w:numId="10">
    <w:abstractNumId w:val="28"/>
  </w:num>
  <w:num w:numId="11">
    <w:abstractNumId w:val="33"/>
  </w:num>
  <w:num w:numId="12">
    <w:abstractNumId w:val="3"/>
  </w:num>
  <w:num w:numId="13">
    <w:abstractNumId w:val="17"/>
  </w:num>
  <w:num w:numId="14">
    <w:abstractNumId w:val="9"/>
  </w:num>
  <w:num w:numId="15">
    <w:abstractNumId w:val="40"/>
  </w:num>
  <w:num w:numId="16">
    <w:abstractNumId w:val="4"/>
  </w:num>
  <w:num w:numId="17">
    <w:abstractNumId w:val="32"/>
  </w:num>
  <w:num w:numId="18">
    <w:abstractNumId w:val="1"/>
  </w:num>
  <w:num w:numId="19">
    <w:abstractNumId w:val="8"/>
  </w:num>
  <w:num w:numId="20">
    <w:abstractNumId w:val="20"/>
  </w:num>
  <w:num w:numId="21">
    <w:abstractNumId w:val="12"/>
  </w:num>
  <w:num w:numId="22">
    <w:abstractNumId w:val="38"/>
  </w:num>
  <w:num w:numId="23">
    <w:abstractNumId w:val="37"/>
  </w:num>
  <w:num w:numId="24">
    <w:abstractNumId w:val="24"/>
  </w:num>
  <w:num w:numId="25">
    <w:abstractNumId w:val="18"/>
  </w:num>
  <w:num w:numId="26">
    <w:abstractNumId w:val="6"/>
  </w:num>
  <w:num w:numId="27">
    <w:abstractNumId w:val="26"/>
  </w:num>
  <w:num w:numId="28">
    <w:abstractNumId w:val="21"/>
  </w:num>
  <w:num w:numId="29">
    <w:abstractNumId w:val="2"/>
  </w:num>
  <w:num w:numId="30">
    <w:abstractNumId w:val="31"/>
  </w:num>
  <w:num w:numId="31">
    <w:abstractNumId w:val="23"/>
  </w:num>
  <w:num w:numId="32">
    <w:abstractNumId w:val="5"/>
  </w:num>
  <w:num w:numId="33">
    <w:abstractNumId w:val="10"/>
  </w:num>
  <w:num w:numId="34">
    <w:abstractNumId w:val="15"/>
  </w:num>
  <w:num w:numId="35">
    <w:abstractNumId w:val="19"/>
  </w:num>
  <w:num w:numId="36">
    <w:abstractNumId w:val="41"/>
  </w:num>
  <w:num w:numId="37">
    <w:abstractNumId w:val="36"/>
  </w:num>
  <w:num w:numId="38">
    <w:abstractNumId w:val="34"/>
  </w:num>
  <w:num w:numId="39">
    <w:abstractNumId w:val="7"/>
  </w:num>
  <w:num w:numId="40">
    <w:abstractNumId w:val="29"/>
  </w:num>
  <w:num w:numId="41">
    <w:abstractNumId w:val="2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60CE"/>
    <w:rsid w:val="000B76D8"/>
    <w:rsid w:val="000B791B"/>
    <w:rsid w:val="000C12DD"/>
    <w:rsid w:val="000C7523"/>
    <w:rsid w:val="000D0656"/>
    <w:rsid w:val="000D78B7"/>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23D1"/>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5E6"/>
    <w:rsid w:val="003E1FBD"/>
    <w:rsid w:val="003E4264"/>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3728"/>
    <w:rsid w:val="00474C69"/>
    <w:rsid w:val="004750CA"/>
    <w:rsid w:val="004754D6"/>
    <w:rsid w:val="0048391A"/>
    <w:rsid w:val="004846FE"/>
    <w:rsid w:val="004860F3"/>
    <w:rsid w:val="004942F0"/>
    <w:rsid w:val="004A2031"/>
    <w:rsid w:val="004A6664"/>
    <w:rsid w:val="004B1CC7"/>
    <w:rsid w:val="004B4212"/>
    <w:rsid w:val="004C04BF"/>
    <w:rsid w:val="004C05C9"/>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943"/>
    <w:rsid w:val="005C3FFE"/>
    <w:rsid w:val="005C50B2"/>
    <w:rsid w:val="005C747B"/>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A47EE"/>
    <w:rsid w:val="006A4C56"/>
    <w:rsid w:val="006A4EA5"/>
    <w:rsid w:val="006A55F4"/>
    <w:rsid w:val="006A591B"/>
    <w:rsid w:val="006B30BD"/>
    <w:rsid w:val="006B7284"/>
    <w:rsid w:val="006B779C"/>
    <w:rsid w:val="006C6F9B"/>
    <w:rsid w:val="006D5551"/>
    <w:rsid w:val="006D6044"/>
    <w:rsid w:val="006E1FEA"/>
    <w:rsid w:val="006E4F24"/>
    <w:rsid w:val="00700B30"/>
    <w:rsid w:val="00702852"/>
    <w:rsid w:val="0070602B"/>
    <w:rsid w:val="0070683B"/>
    <w:rsid w:val="00721CFA"/>
    <w:rsid w:val="007248D7"/>
    <w:rsid w:val="007266B4"/>
    <w:rsid w:val="0072746D"/>
    <w:rsid w:val="0073187C"/>
    <w:rsid w:val="00733053"/>
    <w:rsid w:val="0073476E"/>
    <w:rsid w:val="00735687"/>
    <w:rsid w:val="00735E1B"/>
    <w:rsid w:val="00744DCF"/>
    <w:rsid w:val="00746764"/>
    <w:rsid w:val="00746D47"/>
    <w:rsid w:val="00747B40"/>
    <w:rsid w:val="007518F2"/>
    <w:rsid w:val="007522D6"/>
    <w:rsid w:val="00760F20"/>
    <w:rsid w:val="00772E57"/>
    <w:rsid w:val="00777519"/>
    <w:rsid w:val="00786739"/>
    <w:rsid w:val="00787091"/>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30B6"/>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7591"/>
    <w:rsid w:val="00882447"/>
    <w:rsid w:val="00884FEA"/>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8F59E8"/>
    <w:rsid w:val="009011D1"/>
    <w:rsid w:val="00901EB1"/>
    <w:rsid w:val="0090275E"/>
    <w:rsid w:val="00902D9E"/>
    <w:rsid w:val="00906D27"/>
    <w:rsid w:val="00907BB0"/>
    <w:rsid w:val="00912247"/>
    <w:rsid w:val="00912DCA"/>
    <w:rsid w:val="00917E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17E6"/>
    <w:rsid w:val="009D22B5"/>
    <w:rsid w:val="009D3A49"/>
    <w:rsid w:val="009D5D9A"/>
    <w:rsid w:val="009E4BEF"/>
    <w:rsid w:val="009E6DAF"/>
    <w:rsid w:val="009F102B"/>
    <w:rsid w:val="009F29C5"/>
    <w:rsid w:val="009F42C7"/>
    <w:rsid w:val="009F7BEF"/>
    <w:rsid w:val="00A029DD"/>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E5BC2"/>
    <w:rsid w:val="00AF033E"/>
    <w:rsid w:val="00AF16A6"/>
    <w:rsid w:val="00AF2465"/>
    <w:rsid w:val="00AF3F87"/>
    <w:rsid w:val="00AF51B3"/>
    <w:rsid w:val="00B034B1"/>
    <w:rsid w:val="00B05A9A"/>
    <w:rsid w:val="00B074DE"/>
    <w:rsid w:val="00B14C9D"/>
    <w:rsid w:val="00B27779"/>
    <w:rsid w:val="00B314E1"/>
    <w:rsid w:val="00B32B17"/>
    <w:rsid w:val="00B333A7"/>
    <w:rsid w:val="00B3361F"/>
    <w:rsid w:val="00B36549"/>
    <w:rsid w:val="00B40183"/>
    <w:rsid w:val="00B448D6"/>
    <w:rsid w:val="00B44950"/>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878ED"/>
    <w:rsid w:val="00B90C5F"/>
    <w:rsid w:val="00B90FCE"/>
    <w:rsid w:val="00B97442"/>
    <w:rsid w:val="00BB73CC"/>
    <w:rsid w:val="00BC68D6"/>
    <w:rsid w:val="00BC708A"/>
    <w:rsid w:val="00BD00AD"/>
    <w:rsid w:val="00BD1403"/>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07F3"/>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C610F"/>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C6A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6932"/>
    <w:rsid w:val="00E379E2"/>
    <w:rsid w:val="00E42542"/>
    <w:rsid w:val="00E429BC"/>
    <w:rsid w:val="00E44809"/>
    <w:rsid w:val="00E4480F"/>
    <w:rsid w:val="00E5062C"/>
    <w:rsid w:val="00E51E9A"/>
    <w:rsid w:val="00E53078"/>
    <w:rsid w:val="00E5309C"/>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EF2863"/>
    <w:rsid w:val="00F0203A"/>
    <w:rsid w:val="00F06C01"/>
    <w:rsid w:val="00F11DDE"/>
    <w:rsid w:val="00F12630"/>
    <w:rsid w:val="00F13F91"/>
    <w:rsid w:val="00F1791E"/>
    <w:rsid w:val="00F21BDD"/>
    <w:rsid w:val="00F27247"/>
    <w:rsid w:val="00F277C8"/>
    <w:rsid w:val="00F277D7"/>
    <w:rsid w:val="00F27A37"/>
    <w:rsid w:val="00F322F8"/>
    <w:rsid w:val="00F3640E"/>
    <w:rsid w:val="00F40A64"/>
    <w:rsid w:val="00F44332"/>
    <w:rsid w:val="00F44EE3"/>
    <w:rsid w:val="00F533C6"/>
    <w:rsid w:val="00F5438A"/>
    <w:rsid w:val="00F5552D"/>
    <w:rsid w:val="00F6206D"/>
    <w:rsid w:val="00F63495"/>
    <w:rsid w:val="00F63A40"/>
    <w:rsid w:val="00F64347"/>
    <w:rsid w:val="00F66F3A"/>
    <w:rsid w:val="00F67591"/>
    <w:rsid w:val="00F71DD5"/>
    <w:rsid w:val="00F7307A"/>
    <w:rsid w:val="00F73647"/>
    <w:rsid w:val="00F80DF2"/>
    <w:rsid w:val="00F81271"/>
    <w:rsid w:val="00F83796"/>
    <w:rsid w:val="00F83889"/>
    <w:rsid w:val="00F83D71"/>
    <w:rsid w:val="00F85C2F"/>
    <w:rsid w:val="00F86EA2"/>
    <w:rsid w:val="00F92494"/>
    <w:rsid w:val="00F94659"/>
    <w:rsid w:val="00F94FDF"/>
    <w:rsid w:val="00FA069D"/>
    <w:rsid w:val="00FB199C"/>
    <w:rsid w:val="00FB43E2"/>
    <w:rsid w:val="00FC4A2A"/>
    <w:rsid w:val="00FD16C9"/>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uiPriority w:val="59"/>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E36932"/>
  </w:style>
  <w:style w:type="numbering" w:customStyle="1" w:styleId="100">
    <w:name w:val="Нет списка10"/>
    <w:next w:val="a2"/>
    <w:uiPriority w:val="99"/>
    <w:semiHidden/>
    <w:unhideWhenUsed/>
    <w:rsid w:val="00E53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uiPriority w:val="59"/>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E36932"/>
  </w:style>
  <w:style w:type="numbering" w:customStyle="1" w:styleId="100">
    <w:name w:val="Нет списка10"/>
    <w:next w:val="a2"/>
    <w:uiPriority w:val="99"/>
    <w:semiHidden/>
    <w:unhideWhenUsed/>
    <w:rsid w:val="00E5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C7B76A9869B53A4CF22A5AFF02D1BC777FD4E1536EE98C2F072AB2E9BCE8B491E8B36AD0FE27F0B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4D7E9-D561-464E-AAA0-A1382931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15793</Words>
  <Characters>90026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105608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15</cp:revision>
  <cp:lastPrinted>2023-10-20T12:03:00Z</cp:lastPrinted>
  <dcterms:created xsi:type="dcterms:W3CDTF">2023-10-19T06:32:00Z</dcterms:created>
  <dcterms:modified xsi:type="dcterms:W3CDTF">2023-10-20T14:28:00Z</dcterms:modified>
</cp:coreProperties>
</file>